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E3" w:rsidRDefault="009212F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2b. De rol van de rechters </w:t>
      </w:r>
    </w:p>
    <w:p w:rsidR="009212F7" w:rsidRDefault="009212F7">
      <w:pPr>
        <w:rPr>
          <w:rFonts w:ascii="Century Gothic" w:hAnsi="Century Gothic"/>
          <w:lang w:val="fr-FR"/>
        </w:rPr>
      </w:pPr>
      <w:r w:rsidRPr="00E13651">
        <w:rPr>
          <w:rFonts w:ascii="Century Gothic" w:hAnsi="Century Gothic"/>
          <w:b/>
          <w:color w:val="2E74B5" w:themeColor="accent1" w:themeShade="BF"/>
        </w:rPr>
        <w:t xml:space="preserve">Ad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</w:rPr>
        <w:t>ea</w:t>
      </w:r>
      <w:r w:rsidRPr="005A0E0A">
        <w:rPr>
          <w:rFonts w:ascii="Century Gothic" w:hAnsi="Century Gothic"/>
          <w:b/>
          <w:color w:val="C45911" w:themeColor="accent2" w:themeShade="BF"/>
        </w:rPr>
        <w:t>mne</w:t>
      </w:r>
      <w:proofErr w:type="spellEnd"/>
      <w:r>
        <w:rPr>
          <w:rFonts w:ascii="Century Gothic" w:hAnsi="Century Gothic"/>
        </w:rPr>
        <w:t xml:space="preserve"> rem </w:t>
      </w:r>
      <w:r w:rsidRPr="005A0E0A">
        <w:rPr>
          <w:rFonts w:ascii="Century Gothic" w:hAnsi="Century Gothic"/>
          <w:b/>
          <w:color w:val="C45911" w:themeColor="accent2" w:themeShade="BF"/>
        </w:rPr>
        <w:t>vos</w:t>
      </w:r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reservati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estis</w:t>
      </w:r>
      <w:proofErr w:type="spellEnd"/>
      <w:r>
        <w:rPr>
          <w:rFonts w:ascii="Century Gothic" w:hAnsi="Century Gothic"/>
        </w:rPr>
        <w:t xml:space="preserve">, </w:t>
      </w:r>
      <w:r w:rsidRPr="00E13651">
        <w:rPr>
          <w:rFonts w:ascii="Century Gothic" w:hAnsi="Century Gothic"/>
          <w:b/>
          <w:color w:val="2E74B5" w:themeColor="accent1" w:themeShade="BF"/>
        </w:rPr>
        <w:t xml:space="preserve">ad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</w:rPr>
        <w:t>ea</w:t>
      </w:r>
      <w:r w:rsidRPr="005A0E0A">
        <w:rPr>
          <w:rFonts w:ascii="Century Gothic" w:hAnsi="Century Gothic"/>
          <w:b/>
          <w:color w:val="C45911" w:themeColor="accent2" w:themeShade="BF"/>
        </w:rPr>
        <w:t>mne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rem </w:t>
      </w:r>
      <w:proofErr w:type="spellStart"/>
      <w:r>
        <w:rPr>
          <w:rFonts w:ascii="Century Gothic" w:hAnsi="Century Gothic"/>
        </w:rPr>
        <w:t>delecti</w:t>
      </w:r>
      <w:proofErr w:type="spellEnd"/>
      <w:r>
        <w:rPr>
          <w:rFonts w:ascii="Century Gothic" w:hAnsi="Century Gothic"/>
        </w:rPr>
        <w:t xml:space="preserve"> ut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</w:rPr>
        <w:t>eos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condemnaretis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</w:rPr>
        <w:t>quos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</w:rPr>
        <w:t>sectores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</w:rPr>
        <w:t>sicarii</w:t>
      </w:r>
      <w:proofErr w:type="spellEnd"/>
      <w:r w:rsidRPr="00E13651">
        <w:rPr>
          <w:rFonts w:ascii="Century Gothic" w:hAnsi="Century Gothic"/>
          <w:color w:val="2E74B5" w:themeColor="accent1" w:themeShade="BF"/>
        </w:rPr>
        <w:t xml:space="preserve"> </w:t>
      </w:r>
      <w:proofErr w:type="spellStart"/>
      <w:r>
        <w:rPr>
          <w:rFonts w:ascii="Century Gothic" w:hAnsi="Century Gothic"/>
        </w:rPr>
        <w:t>iugulare</w:t>
      </w:r>
      <w:proofErr w:type="spellEnd"/>
      <w:r>
        <w:rPr>
          <w:rFonts w:ascii="Century Gothic" w:hAnsi="Century Gothic"/>
        </w:rPr>
        <w:t xml:space="preserve"> non </w:t>
      </w:r>
      <w:proofErr w:type="spellStart"/>
      <w:r>
        <w:rPr>
          <w:rFonts w:ascii="Century Gothic" w:hAnsi="Century Gothic"/>
        </w:rPr>
        <w:t>potuissent</w:t>
      </w:r>
      <w:proofErr w:type="spellEnd"/>
      <w:r>
        <w:rPr>
          <w:rFonts w:ascii="Century Gothic" w:hAnsi="Century Gothic"/>
        </w:rPr>
        <w:t xml:space="preserve">?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</w:rPr>
        <w:t>Solent</w:t>
      </w:r>
      <w:proofErr w:type="spellEnd"/>
      <w:r>
        <w:rPr>
          <w:rFonts w:ascii="Century Gothic" w:hAnsi="Century Gothic"/>
        </w:rPr>
        <w:t xml:space="preserve"> </w:t>
      </w:r>
      <w:r w:rsidRPr="005A0E0A">
        <w:rPr>
          <w:rFonts w:ascii="Century Gothic" w:hAnsi="Century Gothic"/>
          <w:b/>
          <w:color w:val="C45911" w:themeColor="accent2" w:themeShade="BF"/>
        </w:rPr>
        <w:t>hoc</w:t>
      </w:r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boni </w:t>
      </w:r>
      <w:proofErr w:type="spellStart"/>
      <w:r>
        <w:rPr>
          <w:rFonts w:ascii="Century Gothic" w:hAnsi="Century Gothic"/>
        </w:rPr>
        <w:t>imperatores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facere</w:t>
      </w:r>
      <w:proofErr w:type="spellEnd"/>
      <w:r>
        <w:rPr>
          <w:rFonts w:ascii="Century Gothic" w:hAnsi="Century Gothic"/>
        </w:rPr>
        <w:t xml:space="preserve"> cum </w:t>
      </w:r>
      <w:proofErr w:type="spellStart"/>
      <w:r>
        <w:rPr>
          <w:rFonts w:ascii="Century Gothic" w:hAnsi="Century Gothic"/>
        </w:rPr>
        <w:t>proelium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committunt</w:t>
      </w:r>
      <w:proofErr w:type="spellEnd"/>
      <w:r>
        <w:rPr>
          <w:rFonts w:ascii="Century Gothic" w:hAnsi="Century Gothic"/>
        </w:rPr>
        <w:t xml:space="preserve">, ut in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</w:rPr>
        <w:t>eo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loco, </w:t>
      </w:r>
      <w:r w:rsidRPr="005A0E0A">
        <w:rPr>
          <w:rFonts w:ascii="Century Gothic" w:hAnsi="Century Gothic"/>
          <w:b/>
          <w:color w:val="C45911" w:themeColor="accent2" w:themeShade="BF"/>
        </w:rPr>
        <w:t>quo</w:t>
      </w:r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fugam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hostium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arbitrentur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milites</w:t>
      </w:r>
      <w:proofErr w:type="spellEnd"/>
      <w:r>
        <w:rPr>
          <w:rFonts w:ascii="Century Gothic" w:hAnsi="Century Gothic"/>
        </w:rPr>
        <w:t xml:space="preserve"> collocent, in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</w:rPr>
        <w:t>quos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si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Pr="005A0E0A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ex </w:t>
      </w:r>
      <w:proofErr w:type="spellStart"/>
      <w:r>
        <w:rPr>
          <w:rFonts w:ascii="Century Gothic" w:hAnsi="Century Gothic"/>
        </w:rPr>
        <w:t>acie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fugerint</w:t>
      </w:r>
      <w:proofErr w:type="spellEnd"/>
      <w:r>
        <w:rPr>
          <w:rFonts w:ascii="Century Gothic" w:hAnsi="Century Gothic"/>
        </w:rPr>
        <w:t xml:space="preserve">, de </w:t>
      </w:r>
      <w:proofErr w:type="spellStart"/>
      <w:r>
        <w:rPr>
          <w:rFonts w:ascii="Century Gothic" w:hAnsi="Century Gothic"/>
        </w:rPr>
        <w:t>improviso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incidant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 w:rsidRPr="009212F7">
        <w:rPr>
          <w:rFonts w:ascii="Century Gothic" w:hAnsi="Century Gothic"/>
          <w:lang w:val="fr-FR"/>
        </w:rPr>
        <w:t>Nimirum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similiter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arbitrantur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isti</w:t>
      </w:r>
      <w:proofErr w:type="spellEnd"/>
      <w:r w:rsidRPr="005A0E0A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bonorum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emptores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vos</w:t>
      </w:r>
      <w:r w:rsidRPr="005A0E0A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E13651">
        <w:rPr>
          <w:rFonts w:ascii="Century Gothic" w:hAnsi="Century Gothic"/>
          <w:lang w:val="fr-FR"/>
        </w:rPr>
        <w:t>hic</w:t>
      </w:r>
      <w:r w:rsidRPr="009212F7">
        <w:rPr>
          <w:rFonts w:ascii="Century Gothic" w:hAnsi="Century Gothic"/>
          <w:lang w:val="fr-FR"/>
        </w:rPr>
        <w:t xml:space="preserve">, tales </w:t>
      </w:r>
      <w:proofErr w:type="spellStart"/>
      <w:r w:rsidRPr="009212F7">
        <w:rPr>
          <w:rFonts w:ascii="Century Gothic" w:hAnsi="Century Gothic"/>
          <w:lang w:val="fr-FR"/>
        </w:rPr>
        <w:t>viros</w:t>
      </w:r>
      <w:proofErr w:type="spellEnd"/>
      <w:r w:rsidRPr="009212F7">
        <w:rPr>
          <w:rFonts w:ascii="Century Gothic" w:hAnsi="Century Gothic"/>
          <w:lang w:val="fr-FR"/>
        </w:rPr>
        <w:t xml:space="preserve">, </w:t>
      </w:r>
      <w:proofErr w:type="spellStart"/>
      <w:r w:rsidRPr="009212F7">
        <w:rPr>
          <w:rFonts w:ascii="Century Gothic" w:hAnsi="Century Gothic"/>
          <w:lang w:val="fr-FR"/>
        </w:rPr>
        <w:t>sedere</w:t>
      </w:r>
      <w:proofErr w:type="spellEnd"/>
      <w:r w:rsidRPr="009212F7">
        <w:rPr>
          <w:rFonts w:ascii="Century Gothic" w:hAnsi="Century Gothic"/>
          <w:lang w:val="fr-FR"/>
        </w:rPr>
        <w:t xml:space="preserve">, </w:t>
      </w:r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5A0E0A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excipiatis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eos</w:t>
      </w:r>
      <w:proofErr w:type="spellEnd"/>
      <w:r w:rsidRPr="009212F7">
        <w:rPr>
          <w:rFonts w:ascii="Century Gothic" w:hAnsi="Century Gothic"/>
          <w:lang w:val="fr-FR"/>
        </w:rPr>
        <w:t xml:space="preserve">, </w:t>
      </w:r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5A0E0A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9212F7">
        <w:rPr>
          <w:rFonts w:ascii="Century Gothic" w:hAnsi="Century Gothic"/>
          <w:lang w:val="fr-FR"/>
        </w:rPr>
        <w:t xml:space="preserve">de </w:t>
      </w:r>
      <w:proofErr w:type="spellStart"/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suis</w:t>
      </w:r>
      <w:proofErr w:type="spellEnd"/>
      <w:r w:rsidRPr="005A0E0A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manibus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E13651">
        <w:rPr>
          <w:rFonts w:ascii="Century Gothic" w:hAnsi="Century Gothic"/>
          <w:b/>
          <w:color w:val="2E74B5" w:themeColor="accent1" w:themeShade="BF"/>
          <w:lang w:val="fr-FR"/>
        </w:rPr>
        <w:t>effugerint</w:t>
      </w:r>
      <w:proofErr w:type="spellEnd"/>
      <w:r w:rsidRPr="009212F7">
        <w:rPr>
          <w:rFonts w:ascii="Century Gothic" w:hAnsi="Century Gothic"/>
          <w:lang w:val="fr-FR"/>
        </w:rPr>
        <w:t xml:space="preserve">. </w:t>
      </w:r>
      <w:r>
        <w:rPr>
          <w:rFonts w:ascii="Century Gothic" w:hAnsi="Century Gothic"/>
          <w:lang w:val="fr-FR"/>
        </w:rPr>
        <w:t xml:space="preserve">Di </w:t>
      </w:r>
      <w:proofErr w:type="spellStart"/>
      <w:r>
        <w:rPr>
          <w:rFonts w:ascii="Century Gothic" w:hAnsi="Century Gothic"/>
          <w:lang w:val="fr-FR"/>
        </w:rPr>
        <w:t>prohibeant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iudices</w:t>
      </w:r>
      <w:proofErr w:type="spellEnd"/>
      <w:r>
        <w:rPr>
          <w:rFonts w:ascii="Century Gothic" w:hAnsi="Century Gothic"/>
          <w:lang w:val="fr-FR"/>
        </w:rPr>
        <w:t xml:space="preserve">, ut </w:t>
      </w:r>
      <w:r w:rsidRPr="005A0E0A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>
        <w:rPr>
          <w:rFonts w:ascii="Century Gothic" w:hAnsi="Century Gothic"/>
          <w:lang w:val="fr-FR"/>
        </w:rPr>
        <w:t xml:space="preserve">, quod </w:t>
      </w:r>
      <w:proofErr w:type="spellStart"/>
      <w:r>
        <w:rPr>
          <w:rFonts w:ascii="Century Gothic" w:hAnsi="Century Gothic"/>
          <w:lang w:val="fr-FR"/>
        </w:rPr>
        <w:t>maiores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consilium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publicum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vocari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voluerunt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praesidium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sectorum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existimetur</w:t>
      </w:r>
      <w:proofErr w:type="spellEnd"/>
      <w:r>
        <w:rPr>
          <w:rFonts w:ascii="Century Gothic" w:hAnsi="Century Gothic"/>
          <w:lang w:val="fr-FR"/>
        </w:rPr>
        <w:t xml:space="preserve"> ! </w:t>
      </w:r>
    </w:p>
    <w:p w:rsidR="005A0E0A" w:rsidRPr="00E13651" w:rsidRDefault="005A0E0A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E13651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E13651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5A0E0A" w:rsidRDefault="005A0E0A" w:rsidP="005A0E0A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van 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</w:p>
    <w:p w:rsidR="005A0E0A" w:rsidRDefault="005A0E0A" w:rsidP="005A0E0A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</w:p>
    <w:p w:rsidR="005A0E0A" w:rsidRDefault="005A0E0A" w:rsidP="005A0E0A">
      <w:pPr>
        <w:pStyle w:val="Lijstalinea"/>
        <w:numPr>
          <w:ilvl w:val="0"/>
          <w:numId w:val="1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van 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</w:p>
    <w:p w:rsidR="005A0E0A" w:rsidRPr="00E13651" w:rsidRDefault="00E13651" w:rsidP="005A0E0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 w:rsidRPr="00E13651">
        <w:rPr>
          <w:rFonts w:ascii="Century Gothic" w:hAnsi="Century Gothic"/>
        </w:rPr>
        <w:t xml:space="preserve">Mensen die niet gedood konden worden </w:t>
      </w:r>
    </w:p>
    <w:p w:rsidR="00E13651" w:rsidRDefault="00E13651" w:rsidP="005A0E0A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Mensen die niet gedood konden worden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Mensen die ontvluchten op te vangen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plek waar de vijand naartoe gaat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plaats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plaats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Degene die de slaglinie ontvluchten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Opkopers van goederen (het verbond)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Degene die zijn ontvlucht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De opkopers en moordenaars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Degene die zijn ontvlucht 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De opkopers en moordenaars</w:t>
      </w:r>
    </w:p>
    <w:p w:rsidR="00E13651" w:rsidRDefault="00E13651" w:rsidP="00E13651">
      <w:pPr>
        <w:pStyle w:val="Lijstaline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rechters </w:t>
      </w:r>
    </w:p>
    <w:p w:rsidR="00E13651" w:rsidRPr="00E13651" w:rsidRDefault="00E13651" w:rsidP="00E13651">
      <w:pPr>
        <w:rPr>
          <w:rFonts w:ascii="Century Gothic" w:hAnsi="Century Gothic"/>
          <w:b/>
          <w:color w:val="2E74B5" w:themeColor="accent1" w:themeShade="BF"/>
        </w:rPr>
      </w:pPr>
      <w:r w:rsidRPr="00E13651">
        <w:rPr>
          <w:rFonts w:ascii="Century Gothic" w:hAnsi="Century Gothic"/>
          <w:b/>
          <w:color w:val="2E74B5" w:themeColor="accent1" w:themeShade="BF"/>
        </w:rPr>
        <w:t>Stijlfiguren:</w:t>
      </w:r>
    </w:p>
    <w:p w:rsidR="00E13651" w:rsidRDefault="00E13651" w:rsidP="00E13651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Ad </w:t>
      </w:r>
      <w:proofErr w:type="spellStart"/>
      <w:r>
        <w:rPr>
          <w:rFonts w:ascii="Century Gothic" w:hAnsi="Century Gothic"/>
        </w:rPr>
        <w:t>eamne</w:t>
      </w:r>
      <w:proofErr w:type="spellEnd"/>
      <w:r>
        <w:rPr>
          <w:rFonts w:ascii="Century Gothic" w:hAnsi="Century Gothic"/>
        </w:rPr>
        <w:t xml:space="preserve">…ad </w:t>
      </w:r>
      <w:proofErr w:type="spellStart"/>
      <w:r>
        <w:rPr>
          <w:rFonts w:ascii="Century Gothic" w:hAnsi="Century Gothic"/>
        </w:rPr>
        <w:t>eamne</w:t>
      </w:r>
      <w:proofErr w:type="spellEnd"/>
      <w:r>
        <w:rPr>
          <w:rFonts w:ascii="Century Gothic" w:hAnsi="Century Gothic"/>
        </w:rPr>
        <w:t xml:space="preserve"> -&gt; anafoor </w:t>
      </w:r>
    </w:p>
    <w:p w:rsidR="00E13651" w:rsidRDefault="00E13651" w:rsidP="00E13651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Sectores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sicarii</w:t>
      </w:r>
      <w:proofErr w:type="spellEnd"/>
      <w:r>
        <w:rPr>
          <w:rFonts w:ascii="Century Gothic" w:hAnsi="Century Gothic"/>
        </w:rPr>
        <w:t xml:space="preserve"> -&gt; alliteratie </w:t>
      </w:r>
    </w:p>
    <w:p w:rsidR="00E13651" w:rsidRDefault="00E13651" w:rsidP="00E13651">
      <w:pPr>
        <w:pStyle w:val="Lijstalinea"/>
        <w:numPr>
          <w:ilvl w:val="0"/>
          <w:numId w:val="2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Solent</w:t>
      </w:r>
      <w:proofErr w:type="spellEnd"/>
      <w:r>
        <w:rPr>
          <w:rFonts w:ascii="Century Gothic" w:hAnsi="Century Gothic"/>
        </w:rPr>
        <w:t>…</w:t>
      </w:r>
      <w:proofErr w:type="spellStart"/>
      <w:r>
        <w:rPr>
          <w:rFonts w:ascii="Century Gothic" w:hAnsi="Century Gothic"/>
        </w:rPr>
        <w:t>effugerint</w:t>
      </w:r>
      <w:proofErr w:type="spellEnd"/>
      <w:r>
        <w:rPr>
          <w:rFonts w:ascii="Century Gothic" w:hAnsi="Century Gothic"/>
        </w:rPr>
        <w:t xml:space="preserve"> -&gt; vergelijking </w:t>
      </w:r>
    </w:p>
    <w:p w:rsidR="00E13651" w:rsidRDefault="00E13651" w:rsidP="00E13651">
      <w:pPr>
        <w:pStyle w:val="Lijstalinea"/>
        <w:numPr>
          <w:ilvl w:val="1"/>
          <w:numId w:val="2"/>
        </w:numPr>
        <w:rPr>
          <w:rFonts w:ascii="Century Gothic" w:hAnsi="Century Gothic"/>
        </w:rPr>
      </w:pPr>
      <w:r w:rsidRPr="00E13651">
        <w:rPr>
          <w:rFonts w:ascii="Century Gothic" w:hAnsi="Century Gothic"/>
        </w:rPr>
        <w:t>Afgebeelde -&gt;</w:t>
      </w:r>
      <w:r>
        <w:rPr>
          <w:rFonts w:ascii="Century Gothic" w:hAnsi="Century Gothic"/>
        </w:rPr>
        <w:t xml:space="preserve"> Opkopers van goederen willen dat rechters degenen veroordelen die aan hen zijn ontsnapt.</w:t>
      </w:r>
    </w:p>
    <w:p w:rsidR="00E13651" w:rsidRDefault="00E13651" w:rsidP="00E13651">
      <w:pPr>
        <w:pStyle w:val="Lijstalinea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Beeld -&gt; Generaals stellen soldaten op langs mogelijke vluchtwegen van de vijand.</w:t>
      </w:r>
    </w:p>
    <w:p w:rsidR="00E13651" w:rsidRPr="00E13651" w:rsidRDefault="00E13651" w:rsidP="00E13651">
      <w:pPr>
        <w:pStyle w:val="Lijstalinea"/>
        <w:numPr>
          <w:ilvl w:val="1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Overeenkomst -&gt; Zoals die soldaten moeten nu de rechters de ontsnapten afmaken. </w:t>
      </w:r>
    </w:p>
    <w:p w:rsidR="009212F7" w:rsidRPr="009212F7" w:rsidRDefault="009212F7">
      <w:pPr>
        <w:rPr>
          <w:rFonts w:ascii="Century Gothic" w:hAnsi="Century Gothic"/>
          <w:b/>
        </w:rPr>
      </w:pPr>
      <w:r w:rsidRPr="009212F7">
        <w:rPr>
          <w:rFonts w:ascii="Century Gothic" w:hAnsi="Century Gothic"/>
          <w:b/>
        </w:rPr>
        <w:t>2c. De opkopers willen de kinderen van de vogelvrijverklaarden uit de weg ruimen</w:t>
      </w:r>
    </w:p>
    <w:p w:rsidR="009212F7" w:rsidRDefault="009212F7">
      <w:pPr>
        <w:rPr>
          <w:rFonts w:ascii="Century Gothic" w:hAnsi="Century Gothic"/>
          <w:lang w:val="fr-FR"/>
        </w:rPr>
      </w:pPr>
      <w:r w:rsidRPr="009212F7">
        <w:rPr>
          <w:rFonts w:ascii="Century Gothic" w:hAnsi="Century Gothic"/>
        </w:rPr>
        <w:t xml:space="preserve">An </w:t>
      </w:r>
      <w:proofErr w:type="spellStart"/>
      <w:r w:rsidRPr="009212F7">
        <w:rPr>
          <w:rFonts w:ascii="Century Gothic" w:hAnsi="Century Gothic"/>
        </w:rPr>
        <w:t>vero</w:t>
      </w:r>
      <w:proofErr w:type="spellEnd"/>
      <w:r w:rsidRPr="009212F7">
        <w:rPr>
          <w:rFonts w:ascii="Century Gothic" w:hAnsi="Century Gothic"/>
        </w:rPr>
        <w:t xml:space="preserve">, </w:t>
      </w:r>
      <w:proofErr w:type="spellStart"/>
      <w:r w:rsidRPr="009212F7">
        <w:rPr>
          <w:rFonts w:ascii="Century Gothic" w:hAnsi="Century Gothic"/>
        </w:rPr>
        <w:t>iudices</w:t>
      </w:r>
      <w:proofErr w:type="spellEnd"/>
      <w:r w:rsidRPr="009212F7">
        <w:rPr>
          <w:rFonts w:ascii="Century Gothic" w:hAnsi="Century Gothic"/>
        </w:rPr>
        <w:t xml:space="preserve">, </w:t>
      </w:r>
      <w:r w:rsidRPr="00E13651">
        <w:rPr>
          <w:rFonts w:ascii="Century Gothic" w:hAnsi="Century Gothic"/>
          <w:b/>
          <w:color w:val="C45911" w:themeColor="accent2" w:themeShade="BF"/>
        </w:rPr>
        <w:t>vos</w:t>
      </w:r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r w:rsidRPr="009212F7">
        <w:rPr>
          <w:rFonts w:ascii="Century Gothic" w:hAnsi="Century Gothic"/>
        </w:rPr>
        <w:t xml:space="preserve">non </w:t>
      </w:r>
      <w:proofErr w:type="spellStart"/>
      <w:r w:rsidRPr="009212F7">
        <w:rPr>
          <w:rFonts w:ascii="Century Gothic" w:hAnsi="Century Gothic"/>
        </w:rPr>
        <w:t>intellegitis</w:t>
      </w:r>
      <w:proofErr w:type="spellEnd"/>
      <w:r w:rsidRPr="009212F7">
        <w:rPr>
          <w:rFonts w:ascii="Century Gothic" w:hAnsi="Century Gothic"/>
        </w:rPr>
        <w:t xml:space="preserve"> nihil </w:t>
      </w:r>
      <w:proofErr w:type="spellStart"/>
      <w:r w:rsidRPr="009212F7">
        <w:rPr>
          <w:rFonts w:ascii="Century Gothic" w:hAnsi="Century Gothic"/>
        </w:rPr>
        <w:t>aliud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agi</w:t>
      </w:r>
      <w:proofErr w:type="spellEnd"/>
      <w:r w:rsidRPr="009212F7">
        <w:rPr>
          <w:rFonts w:ascii="Century Gothic" w:hAnsi="Century Gothic"/>
        </w:rPr>
        <w:t xml:space="preserve">, </w:t>
      </w:r>
      <w:proofErr w:type="spellStart"/>
      <w:r w:rsidRPr="009212F7">
        <w:rPr>
          <w:rFonts w:ascii="Century Gothic" w:hAnsi="Century Gothic"/>
        </w:rPr>
        <w:t>nisi</w:t>
      </w:r>
      <w:proofErr w:type="spellEnd"/>
      <w:r w:rsidRPr="009212F7">
        <w:rPr>
          <w:rFonts w:ascii="Century Gothic" w:hAnsi="Century Gothic"/>
        </w:rPr>
        <w:t xml:space="preserve"> ut </w:t>
      </w:r>
      <w:proofErr w:type="spellStart"/>
      <w:r w:rsidRPr="009212F7">
        <w:rPr>
          <w:rFonts w:ascii="Century Gothic" w:hAnsi="Century Gothic"/>
        </w:rPr>
        <w:t>proscriptorum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liberi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quavis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ratione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tollantur</w:t>
      </w:r>
      <w:proofErr w:type="spellEnd"/>
      <w:r w:rsidRPr="009212F7">
        <w:rPr>
          <w:rFonts w:ascii="Century Gothic" w:hAnsi="Century Gothic"/>
        </w:rPr>
        <w:t xml:space="preserve">, et </w:t>
      </w:r>
      <w:proofErr w:type="spellStart"/>
      <w:r w:rsidRPr="00E13651">
        <w:rPr>
          <w:rFonts w:ascii="Century Gothic" w:hAnsi="Century Gothic"/>
          <w:b/>
          <w:color w:val="C45911" w:themeColor="accent2" w:themeShade="BF"/>
        </w:rPr>
        <w:t>eius</w:t>
      </w:r>
      <w:proofErr w:type="spellEnd"/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r w:rsidRPr="009212F7">
        <w:rPr>
          <w:rFonts w:ascii="Century Gothic" w:hAnsi="Century Gothic"/>
        </w:rPr>
        <w:t xml:space="preserve">rei </w:t>
      </w:r>
      <w:proofErr w:type="spellStart"/>
      <w:r w:rsidRPr="009212F7">
        <w:rPr>
          <w:rFonts w:ascii="Century Gothic" w:hAnsi="Century Gothic"/>
        </w:rPr>
        <w:t>initium</w:t>
      </w:r>
      <w:proofErr w:type="spellEnd"/>
      <w:r w:rsidRPr="009212F7">
        <w:rPr>
          <w:rFonts w:ascii="Century Gothic" w:hAnsi="Century Gothic"/>
        </w:rPr>
        <w:t xml:space="preserve"> in </w:t>
      </w:r>
      <w:proofErr w:type="spellStart"/>
      <w:r w:rsidRPr="00E13651">
        <w:rPr>
          <w:rFonts w:ascii="Century Gothic" w:hAnsi="Century Gothic"/>
          <w:b/>
          <w:color w:val="C45911" w:themeColor="accent2" w:themeShade="BF"/>
        </w:rPr>
        <w:t>vestro</w:t>
      </w:r>
      <w:proofErr w:type="spellEnd"/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9212F7">
        <w:rPr>
          <w:rFonts w:ascii="Century Gothic" w:hAnsi="Century Gothic"/>
        </w:rPr>
        <w:t>iureiurando</w:t>
      </w:r>
      <w:proofErr w:type="spellEnd"/>
      <w:r w:rsidRPr="009212F7">
        <w:rPr>
          <w:rFonts w:ascii="Century Gothic" w:hAnsi="Century Gothic"/>
        </w:rPr>
        <w:t xml:space="preserve"> </w:t>
      </w:r>
      <w:proofErr w:type="spellStart"/>
      <w:r w:rsidRPr="009212F7">
        <w:rPr>
          <w:rFonts w:ascii="Century Gothic" w:hAnsi="Century Gothic"/>
        </w:rPr>
        <w:t>atque</w:t>
      </w:r>
      <w:proofErr w:type="spellEnd"/>
      <w:r w:rsidRPr="009212F7">
        <w:rPr>
          <w:rFonts w:ascii="Century Gothic" w:hAnsi="Century Gothic"/>
        </w:rPr>
        <w:t xml:space="preserve"> in </w:t>
      </w:r>
      <w:proofErr w:type="spellStart"/>
      <w:r w:rsidRPr="009212F7">
        <w:rPr>
          <w:rFonts w:ascii="Century Gothic" w:hAnsi="Century Gothic"/>
        </w:rPr>
        <w:t>Sex</w:t>
      </w:r>
      <w:proofErr w:type="spellEnd"/>
      <w:r w:rsidRPr="009212F7"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Rosci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periculo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quaeri</w:t>
      </w:r>
      <w:proofErr w:type="spellEnd"/>
      <w:r>
        <w:rPr>
          <w:rFonts w:ascii="Century Gothic" w:hAnsi="Century Gothic"/>
        </w:rPr>
        <w:t xml:space="preserve">? </w:t>
      </w:r>
      <w:proofErr w:type="spellStart"/>
      <w:r>
        <w:rPr>
          <w:rFonts w:ascii="Century Gothic" w:hAnsi="Century Gothic"/>
        </w:rPr>
        <w:t>Dubium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est</w:t>
      </w:r>
      <w:proofErr w:type="spellEnd"/>
      <w:r>
        <w:rPr>
          <w:rFonts w:ascii="Century Gothic" w:hAnsi="Century Gothic"/>
        </w:rPr>
        <w:t xml:space="preserve"> ad </w:t>
      </w:r>
      <w:r w:rsidRPr="00130E96">
        <w:rPr>
          <w:rFonts w:ascii="Century Gothic" w:hAnsi="Century Gothic"/>
          <w:b/>
          <w:color w:val="C45911" w:themeColor="accent2" w:themeShade="BF"/>
        </w:rPr>
        <w:t>quem</w:t>
      </w:r>
      <w:r w:rsidRPr="00130E96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maleficium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pertineat</w:t>
      </w:r>
      <w:proofErr w:type="spellEnd"/>
      <w:r>
        <w:rPr>
          <w:rFonts w:ascii="Century Gothic" w:hAnsi="Century Gothic"/>
        </w:rPr>
        <w:t xml:space="preserve">, cum </w:t>
      </w:r>
      <w:proofErr w:type="spellStart"/>
      <w:r>
        <w:rPr>
          <w:rFonts w:ascii="Century Gothic" w:hAnsi="Century Gothic"/>
        </w:rPr>
        <w:t>videatis</w:t>
      </w:r>
      <w:proofErr w:type="spellEnd"/>
      <w:r>
        <w:rPr>
          <w:rFonts w:ascii="Century Gothic" w:hAnsi="Century Gothic"/>
        </w:rPr>
        <w:t xml:space="preserve"> ex </w:t>
      </w:r>
      <w:proofErr w:type="spellStart"/>
      <w:r>
        <w:rPr>
          <w:rFonts w:ascii="Century Gothic" w:hAnsi="Century Gothic"/>
        </w:rPr>
        <w:t>altera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parte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130E96">
        <w:rPr>
          <w:rFonts w:ascii="Century Gothic" w:hAnsi="Century Gothic"/>
          <w:b/>
          <w:color w:val="2E74B5" w:themeColor="accent1" w:themeShade="BF"/>
        </w:rPr>
        <w:t>sectorem</w:t>
      </w:r>
      <w:proofErr w:type="spellEnd"/>
      <w:r w:rsidRPr="00130E96">
        <w:rPr>
          <w:rFonts w:ascii="Century Gothic" w:hAnsi="Century Gothic"/>
          <w:b/>
          <w:color w:val="2E74B5" w:themeColor="accent1" w:themeShade="BF"/>
        </w:rPr>
        <w:t xml:space="preserve">, </w:t>
      </w:r>
      <w:proofErr w:type="spellStart"/>
      <w:r w:rsidRPr="00130E96">
        <w:rPr>
          <w:rFonts w:ascii="Century Gothic" w:hAnsi="Century Gothic"/>
          <w:b/>
          <w:color w:val="2E74B5" w:themeColor="accent1" w:themeShade="BF"/>
        </w:rPr>
        <w:t>inimicum</w:t>
      </w:r>
      <w:proofErr w:type="spellEnd"/>
      <w:r w:rsidRPr="00130E96">
        <w:rPr>
          <w:rFonts w:ascii="Century Gothic" w:hAnsi="Century Gothic"/>
          <w:b/>
          <w:color w:val="2E74B5" w:themeColor="accent1" w:themeShade="BF"/>
        </w:rPr>
        <w:t xml:space="preserve">, </w:t>
      </w:r>
      <w:proofErr w:type="spellStart"/>
      <w:r w:rsidRPr="00130E96">
        <w:rPr>
          <w:rFonts w:ascii="Century Gothic" w:hAnsi="Century Gothic"/>
          <w:b/>
          <w:color w:val="2E74B5" w:themeColor="accent1" w:themeShade="BF"/>
        </w:rPr>
        <w:t>sicarium</w:t>
      </w:r>
      <w:proofErr w:type="spellEnd"/>
      <w:r w:rsidRPr="00130E96">
        <w:rPr>
          <w:rFonts w:ascii="Century Gothic" w:hAnsi="Century Gothic"/>
          <w:color w:val="2E74B5" w:themeColor="accent1" w:themeShade="BF"/>
        </w:rPr>
        <w:t xml:space="preserve"> </w:t>
      </w:r>
      <w:proofErr w:type="spellStart"/>
      <w:r>
        <w:rPr>
          <w:rFonts w:ascii="Century Gothic" w:hAnsi="Century Gothic"/>
        </w:rPr>
        <w:t>eundemque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accusatorem</w:t>
      </w:r>
      <w:proofErr w:type="spellEnd"/>
      <w:r>
        <w:rPr>
          <w:rFonts w:ascii="Century Gothic" w:hAnsi="Century Gothic"/>
        </w:rPr>
        <w:t xml:space="preserve"> </w:t>
      </w:r>
      <w:r w:rsidRPr="00E13651">
        <w:rPr>
          <w:rFonts w:ascii="Century Gothic" w:hAnsi="Century Gothic"/>
          <w:b/>
          <w:color w:val="C45911" w:themeColor="accent2" w:themeShade="BF"/>
        </w:rPr>
        <w:t>hoc</w:t>
      </w:r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tempore, ex </w:t>
      </w:r>
      <w:proofErr w:type="spellStart"/>
      <w:r>
        <w:rPr>
          <w:rFonts w:ascii="Century Gothic" w:hAnsi="Century Gothic"/>
        </w:rPr>
        <w:t>altera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parte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egentem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probatum</w:t>
      </w:r>
      <w:proofErr w:type="spellEnd"/>
      <w:r>
        <w:rPr>
          <w:rFonts w:ascii="Century Gothic" w:hAnsi="Century Gothic"/>
        </w:rPr>
        <w:t xml:space="preserve"> </w:t>
      </w:r>
      <w:r w:rsidRPr="00E13651">
        <w:rPr>
          <w:rFonts w:ascii="Century Gothic" w:hAnsi="Century Gothic"/>
          <w:b/>
          <w:color w:val="C45911" w:themeColor="accent2" w:themeShade="BF"/>
        </w:rPr>
        <w:t>suis</w:t>
      </w:r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>
        <w:rPr>
          <w:rFonts w:ascii="Century Gothic" w:hAnsi="Century Gothic"/>
        </w:rPr>
        <w:t>filium</w:t>
      </w:r>
      <w:proofErr w:type="spellEnd"/>
      <w:r>
        <w:rPr>
          <w:rFonts w:ascii="Century Gothic" w:hAnsi="Century Gothic"/>
        </w:rPr>
        <w:t xml:space="preserve">, in </w:t>
      </w:r>
      <w:r w:rsidRPr="00E13651">
        <w:rPr>
          <w:rFonts w:ascii="Century Gothic" w:hAnsi="Century Gothic"/>
          <w:b/>
          <w:color w:val="C45911" w:themeColor="accent2" w:themeShade="BF"/>
        </w:rPr>
        <w:t>quo</w:t>
      </w:r>
      <w:r w:rsidRPr="00E13651">
        <w:rPr>
          <w:rFonts w:ascii="Century Gothic" w:hAnsi="Century Gothic"/>
          <w:color w:val="C45911" w:themeColor="accent2" w:themeShade="BF"/>
        </w:rPr>
        <w:t xml:space="preserve"> </w:t>
      </w:r>
      <w:r>
        <w:rPr>
          <w:rFonts w:ascii="Century Gothic" w:hAnsi="Century Gothic"/>
        </w:rPr>
        <w:t xml:space="preserve">non </w:t>
      </w:r>
      <w:proofErr w:type="spellStart"/>
      <w:r>
        <w:rPr>
          <w:rFonts w:ascii="Century Gothic" w:hAnsi="Century Gothic"/>
        </w:rPr>
        <w:t>modo</w:t>
      </w:r>
      <w:proofErr w:type="spellEnd"/>
      <w:r>
        <w:rPr>
          <w:rFonts w:ascii="Century Gothic" w:hAnsi="Century Gothic"/>
        </w:rPr>
        <w:t xml:space="preserve"> culpa </w:t>
      </w:r>
      <w:proofErr w:type="spellStart"/>
      <w:r>
        <w:rPr>
          <w:rFonts w:ascii="Century Gothic" w:hAnsi="Century Gothic"/>
        </w:rPr>
        <w:t>nulla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sed</w:t>
      </w:r>
      <w:proofErr w:type="spellEnd"/>
      <w:r>
        <w:rPr>
          <w:rFonts w:ascii="Century Gothic" w:hAnsi="Century Gothic"/>
        </w:rPr>
        <w:t xml:space="preserve"> ne </w:t>
      </w:r>
      <w:proofErr w:type="spellStart"/>
      <w:r>
        <w:rPr>
          <w:rFonts w:ascii="Century Gothic" w:hAnsi="Century Gothic"/>
        </w:rPr>
        <w:t>suspicio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Pr="00130E96">
        <w:rPr>
          <w:rFonts w:ascii="Century Gothic" w:hAnsi="Century Gothic"/>
        </w:rPr>
        <w:t>quidem</w:t>
      </w:r>
      <w:proofErr w:type="spellEnd"/>
      <w:r w:rsidRPr="00130E96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potuit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consistere</w:t>
      </w:r>
      <w:proofErr w:type="spellEnd"/>
      <w:r>
        <w:rPr>
          <w:rFonts w:ascii="Century Gothic" w:hAnsi="Century Gothic"/>
        </w:rPr>
        <w:t xml:space="preserve">? </w:t>
      </w:r>
      <w:proofErr w:type="spellStart"/>
      <w:r w:rsidRPr="009212F7">
        <w:rPr>
          <w:rFonts w:ascii="Century Gothic" w:hAnsi="Century Gothic"/>
          <w:lang w:val="fr-FR"/>
        </w:rPr>
        <w:t>Numquid</w:t>
      </w:r>
      <w:proofErr w:type="spellEnd"/>
      <w:r w:rsidRPr="009212F7">
        <w:rPr>
          <w:rFonts w:ascii="Century Gothic" w:hAnsi="Century Gothic"/>
          <w:lang w:val="fr-FR"/>
        </w:rPr>
        <w:t xml:space="preserve"> hic </w:t>
      </w:r>
      <w:proofErr w:type="spellStart"/>
      <w:r w:rsidRPr="009212F7">
        <w:rPr>
          <w:rFonts w:ascii="Century Gothic" w:hAnsi="Century Gothic"/>
          <w:lang w:val="fr-FR"/>
        </w:rPr>
        <w:t>aliud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videtis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obstare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Roscio</w:t>
      </w:r>
      <w:proofErr w:type="spellEnd"/>
      <w:r w:rsidRPr="009212F7">
        <w:rPr>
          <w:rFonts w:ascii="Century Gothic" w:hAnsi="Century Gothic"/>
          <w:lang w:val="fr-FR"/>
        </w:rPr>
        <w:t xml:space="preserve">, </w:t>
      </w:r>
      <w:proofErr w:type="spellStart"/>
      <w:r w:rsidRPr="009212F7">
        <w:rPr>
          <w:rFonts w:ascii="Century Gothic" w:hAnsi="Century Gothic"/>
          <w:lang w:val="fr-FR"/>
        </w:rPr>
        <w:t>nisi</w:t>
      </w:r>
      <w:proofErr w:type="spellEnd"/>
      <w:r w:rsidRPr="009212F7">
        <w:rPr>
          <w:rFonts w:ascii="Century Gothic" w:hAnsi="Century Gothic"/>
          <w:lang w:val="fr-FR"/>
        </w:rPr>
        <w:t xml:space="preserve"> quod </w:t>
      </w:r>
      <w:proofErr w:type="spellStart"/>
      <w:r w:rsidRPr="009212F7">
        <w:rPr>
          <w:rFonts w:ascii="Century Gothic" w:hAnsi="Century Gothic"/>
          <w:lang w:val="fr-FR"/>
        </w:rPr>
        <w:t>patris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bona</w:t>
      </w:r>
      <w:proofErr w:type="spellEnd"/>
      <w:r w:rsidRPr="009212F7">
        <w:rPr>
          <w:rFonts w:ascii="Century Gothic" w:hAnsi="Century Gothic"/>
          <w:lang w:val="fr-FR"/>
        </w:rPr>
        <w:t xml:space="preserve"> </w:t>
      </w:r>
      <w:proofErr w:type="spellStart"/>
      <w:r w:rsidRPr="009212F7">
        <w:rPr>
          <w:rFonts w:ascii="Century Gothic" w:hAnsi="Century Gothic"/>
          <w:lang w:val="fr-FR"/>
        </w:rPr>
        <w:t>venierunt</w:t>
      </w:r>
      <w:proofErr w:type="spellEnd"/>
      <w:r w:rsidRPr="009212F7">
        <w:rPr>
          <w:rFonts w:ascii="Century Gothic" w:hAnsi="Century Gothic"/>
          <w:lang w:val="fr-FR"/>
        </w:rPr>
        <w:t xml:space="preserve">? </w:t>
      </w:r>
    </w:p>
    <w:p w:rsidR="00E13651" w:rsidRPr="00130E96" w:rsidRDefault="00E13651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130E96">
        <w:rPr>
          <w:rFonts w:ascii="Century Gothic" w:hAnsi="Century Gothic"/>
          <w:b/>
          <w:color w:val="C45911" w:themeColor="accent2" w:themeShade="BF"/>
          <w:lang w:val="fr-FR"/>
        </w:rPr>
        <w:lastRenderedPageBreak/>
        <w:t>Verwijzingen</w:t>
      </w:r>
      <w:proofErr w:type="spellEnd"/>
      <w:r w:rsidRPr="00130E96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E13651" w:rsidRDefault="00E13651" w:rsidP="00E13651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</w:p>
    <w:p w:rsidR="00130E96" w:rsidRPr="00130E96" w:rsidRDefault="00130E96" w:rsidP="00E13651">
      <w:pPr>
        <w:pStyle w:val="Lijstalinea"/>
        <w:numPr>
          <w:ilvl w:val="0"/>
          <w:numId w:val="3"/>
        </w:numPr>
        <w:rPr>
          <w:rFonts w:ascii="Century Gothic" w:hAnsi="Century Gothic"/>
        </w:rPr>
      </w:pPr>
      <w:r w:rsidRPr="00130E96">
        <w:rPr>
          <w:rFonts w:ascii="Century Gothic" w:hAnsi="Century Gothic"/>
        </w:rPr>
        <w:t xml:space="preserve">Het uit de weg ruimen van </w:t>
      </w:r>
      <w:r>
        <w:rPr>
          <w:rFonts w:ascii="Century Gothic" w:hAnsi="Century Gothic"/>
        </w:rPr>
        <w:t>de kinderen van vogelvrijverklaarden</w:t>
      </w:r>
    </w:p>
    <w:p w:rsidR="00130E96" w:rsidRDefault="00130E96" w:rsidP="00E13651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</w:p>
    <w:p w:rsidR="00130E96" w:rsidRDefault="00130E96" w:rsidP="00E13651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Misdaad</w:t>
      </w:r>
      <w:proofErr w:type="spellEnd"/>
    </w:p>
    <w:p w:rsidR="00130E96" w:rsidRDefault="00130E96" w:rsidP="00130E96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</w:t>
      </w:r>
      <w:proofErr w:type="spellStart"/>
      <w:r>
        <w:rPr>
          <w:rFonts w:ascii="Century Gothic" w:hAnsi="Century Gothic"/>
          <w:lang w:val="fr-FR"/>
        </w:rPr>
        <w:t>tijd</w:t>
      </w:r>
      <w:proofErr w:type="spellEnd"/>
      <w:r>
        <w:rPr>
          <w:rFonts w:ascii="Century Gothic" w:hAnsi="Century Gothic"/>
          <w:lang w:val="fr-FR"/>
        </w:rPr>
        <w:t xml:space="preserve"> van de </w:t>
      </w:r>
      <w:proofErr w:type="spellStart"/>
      <w:r>
        <w:rPr>
          <w:rFonts w:ascii="Century Gothic" w:hAnsi="Century Gothic"/>
          <w:lang w:val="fr-FR"/>
        </w:rPr>
        <w:t>rechtszaak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130E96" w:rsidRDefault="00130E96" w:rsidP="00130E96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Zoon</w:t>
      </w:r>
      <w:proofErr w:type="spellEnd"/>
      <w:r>
        <w:rPr>
          <w:rFonts w:ascii="Century Gothic" w:hAnsi="Century Gothic"/>
          <w:lang w:val="fr-FR"/>
        </w:rPr>
        <w:t xml:space="preserve"> van 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Senior </w:t>
      </w:r>
    </w:p>
    <w:p w:rsidR="00130E96" w:rsidRDefault="00130E96" w:rsidP="00130E96">
      <w:pPr>
        <w:pStyle w:val="Lijstalinea"/>
        <w:numPr>
          <w:ilvl w:val="0"/>
          <w:numId w:val="3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Sextus </w:t>
      </w:r>
      <w:proofErr w:type="spellStart"/>
      <w:r>
        <w:rPr>
          <w:rFonts w:ascii="Century Gothic" w:hAnsi="Century Gothic"/>
          <w:lang w:val="fr-FR"/>
        </w:rPr>
        <w:t>Roscius</w:t>
      </w:r>
      <w:proofErr w:type="spellEnd"/>
      <w:r>
        <w:rPr>
          <w:rFonts w:ascii="Century Gothic" w:hAnsi="Century Gothic"/>
          <w:lang w:val="fr-FR"/>
        </w:rPr>
        <w:t xml:space="preserve"> Junior </w:t>
      </w:r>
    </w:p>
    <w:p w:rsidR="00130E96" w:rsidRPr="00660782" w:rsidRDefault="00130E96" w:rsidP="00130E96">
      <w:pPr>
        <w:rPr>
          <w:rFonts w:ascii="Century Gothic" w:hAnsi="Century Gothic"/>
          <w:b/>
          <w:color w:val="2E74B5" w:themeColor="accent1" w:themeShade="BF"/>
          <w:lang w:val="fr-FR"/>
        </w:rPr>
      </w:pPr>
      <w:proofErr w:type="spellStart"/>
      <w:r w:rsidRPr="00660782">
        <w:rPr>
          <w:rFonts w:ascii="Century Gothic" w:hAnsi="Century Gothic"/>
          <w:b/>
          <w:color w:val="2E74B5" w:themeColor="accent1" w:themeShade="BF"/>
          <w:lang w:val="fr-FR"/>
        </w:rPr>
        <w:t>Stijlfiguren</w:t>
      </w:r>
      <w:proofErr w:type="spellEnd"/>
      <w:r w:rsidRPr="00660782">
        <w:rPr>
          <w:rFonts w:ascii="Century Gothic" w:hAnsi="Century Gothic"/>
          <w:b/>
          <w:color w:val="2E74B5" w:themeColor="accent1" w:themeShade="BF"/>
          <w:lang w:val="fr-FR"/>
        </w:rPr>
        <w:t> :</w:t>
      </w:r>
    </w:p>
    <w:p w:rsidR="00130E96" w:rsidRDefault="00130E96" w:rsidP="00130E96">
      <w:pPr>
        <w:pStyle w:val="Lijstalinea"/>
        <w:numPr>
          <w:ilvl w:val="0"/>
          <w:numId w:val="4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Sectorem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inimicum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sicarium</w:t>
      </w:r>
      <w:proofErr w:type="spellEnd"/>
      <w:r>
        <w:rPr>
          <w:rFonts w:ascii="Century Gothic" w:hAnsi="Century Gothic"/>
          <w:lang w:val="fr-FR"/>
        </w:rPr>
        <w:t xml:space="preserve"> -&gt; </w:t>
      </w:r>
      <w:proofErr w:type="spellStart"/>
      <w:r>
        <w:rPr>
          <w:rFonts w:ascii="Century Gothic" w:hAnsi="Century Gothic"/>
          <w:lang w:val="fr-FR"/>
        </w:rPr>
        <w:t>tricolon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130E96" w:rsidRPr="00130E96" w:rsidRDefault="00130E96" w:rsidP="00130E96">
      <w:pPr>
        <w:pStyle w:val="Lijstalinea"/>
        <w:numPr>
          <w:ilvl w:val="0"/>
          <w:numId w:val="4"/>
        </w:numPr>
        <w:rPr>
          <w:rFonts w:ascii="Century Gothic" w:hAnsi="Century Gothic"/>
        </w:rPr>
      </w:pPr>
      <w:r w:rsidRPr="00130E96">
        <w:rPr>
          <w:rFonts w:ascii="Century Gothic" w:hAnsi="Century Gothic"/>
        </w:rPr>
        <w:t>Hele tekst zijn drie retorische vragen</w:t>
      </w:r>
    </w:p>
    <w:p w:rsidR="00130E96" w:rsidRPr="00130E96" w:rsidRDefault="00130E96" w:rsidP="00130E96">
      <w:pPr>
        <w:rPr>
          <w:rFonts w:ascii="Century Gothic" w:hAnsi="Century Gothic"/>
        </w:rPr>
      </w:pPr>
    </w:p>
    <w:p w:rsidR="009212F7" w:rsidRPr="009212F7" w:rsidRDefault="009212F7">
      <w:pPr>
        <w:rPr>
          <w:rFonts w:ascii="Century Gothic" w:hAnsi="Century Gothic"/>
          <w:b/>
        </w:rPr>
      </w:pPr>
      <w:r w:rsidRPr="009212F7">
        <w:rPr>
          <w:rFonts w:ascii="Century Gothic" w:hAnsi="Century Gothic"/>
          <w:b/>
        </w:rPr>
        <w:t xml:space="preserve">2d. Pas op voor een nieuwe proscriptie </w:t>
      </w:r>
    </w:p>
    <w:p w:rsidR="009212F7" w:rsidRDefault="009212F7">
      <w:pPr>
        <w:rPr>
          <w:rFonts w:ascii="Century Gothic" w:hAnsi="Century Gothic"/>
        </w:rPr>
      </w:pPr>
      <w:proofErr w:type="spellStart"/>
      <w:r w:rsidRPr="005A0E0A">
        <w:rPr>
          <w:rFonts w:ascii="Century Gothic" w:hAnsi="Century Gothic"/>
        </w:rPr>
        <w:t>Quodsi</w:t>
      </w:r>
      <w:proofErr w:type="spellEnd"/>
      <w:r w:rsidRPr="005A0E0A">
        <w:rPr>
          <w:rFonts w:ascii="Century Gothic" w:hAnsi="Century Gothic"/>
        </w:rPr>
        <w:t xml:space="preserve">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</w:rPr>
        <w:t>id</w:t>
      </w:r>
      <w:proofErr w:type="spellEnd"/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r w:rsidRPr="00660782">
        <w:rPr>
          <w:rFonts w:ascii="Century Gothic" w:hAnsi="Century Gothic"/>
          <w:b/>
          <w:color w:val="C45911" w:themeColor="accent2" w:themeShade="BF"/>
        </w:rPr>
        <w:t>vos</w:t>
      </w:r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5A0E0A">
        <w:rPr>
          <w:rFonts w:ascii="Century Gothic" w:hAnsi="Century Gothic"/>
        </w:rPr>
        <w:t>suscipitis</w:t>
      </w:r>
      <w:proofErr w:type="spellEnd"/>
      <w:r w:rsidRPr="005A0E0A">
        <w:rPr>
          <w:rFonts w:ascii="Century Gothic" w:hAnsi="Century Gothic"/>
        </w:rPr>
        <w:t xml:space="preserve"> et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</w:rPr>
        <w:t>eam</w:t>
      </w:r>
      <w:proofErr w:type="spellEnd"/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r w:rsidRPr="005A0E0A">
        <w:rPr>
          <w:rFonts w:ascii="Century Gothic" w:hAnsi="Century Gothic"/>
        </w:rPr>
        <w:t xml:space="preserve">ad rem </w:t>
      </w:r>
      <w:proofErr w:type="spellStart"/>
      <w:r w:rsidRPr="005A0E0A">
        <w:rPr>
          <w:rFonts w:ascii="Century Gothic" w:hAnsi="Century Gothic"/>
        </w:rPr>
        <w:t>operam</w:t>
      </w:r>
      <w:proofErr w:type="spellEnd"/>
      <w:r w:rsidRPr="005A0E0A">
        <w:rPr>
          <w:rFonts w:ascii="Century Gothic" w:hAnsi="Century Gothic"/>
        </w:rPr>
        <w:t xml:space="preserve">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</w:rPr>
        <w:t>vestram</w:t>
      </w:r>
      <w:proofErr w:type="spellEnd"/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5A0E0A">
        <w:rPr>
          <w:rFonts w:ascii="Century Gothic" w:hAnsi="Century Gothic"/>
        </w:rPr>
        <w:t>profitemini</w:t>
      </w:r>
      <w:proofErr w:type="spellEnd"/>
      <w:r w:rsidRPr="005A0E0A">
        <w:rPr>
          <w:rFonts w:ascii="Century Gothic" w:hAnsi="Century Gothic"/>
        </w:rPr>
        <w:t xml:space="preserve">, si </w:t>
      </w:r>
      <w:proofErr w:type="spellStart"/>
      <w:r w:rsidRPr="005A0E0A">
        <w:rPr>
          <w:rFonts w:ascii="Century Gothic" w:hAnsi="Century Gothic"/>
        </w:rPr>
        <w:t>idcirco</w:t>
      </w:r>
      <w:proofErr w:type="spellEnd"/>
      <w:r w:rsidRPr="005A0E0A">
        <w:rPr>
          <w:rFonts w:ascii="Century Gothic" w:hAnsi="Century Gothic"/>
        </w:rPr>
        <w:t xml:space="preserve"> </w:t>
      </w:r>
      <w:proofErr w:type="spellStart"/>
      <w:r w:rsidRPr="005A0E0A">
        <w:rPr>
          <w:rFonts w:ascii="Century Gothic" w:hAnsi="Century Gothic"/>
        </w:rPr>
        <w:t>sedetis</w:t>
      </w:r>
      <w:proofErr w:type="spellEnd"/>
      <w:r w:rsidRPr="005A0E0A">
        <w:rPr>
          <w:rFonts w:ascii="Century Gothic" w:hAnsi="Century Gothic"/>
        </w:rPr>
        <w:t xml:space="preserve"> ut ad </w:t>
      </w:r>
      <w:r w:rsidRPr="00660782">
        <w:rPr>
          <w:rFonts w:ascii="Century Gothic" w:hAnsi="Century Gothic"/>
          <w:b/>
          <w:color w:val="C45911" w:themeColor="accent2" w:themeShade="BF"/>
        </w:rPr>
        <w:t>vos</w:t>
      </w:r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5A0E0A">
        <w:rPr>
          <w:rFonts w:ascii="Century Gothic" w:hAnsi="Century Gothic"/>
        </w:rPr>
        <w:t>adducantur</w:t>
      </w:r>
      <w:proofErr w:type="spellEnd"/>
      <w:r w:rsidRPr="005A0E0A">
        <w:rPr>
          <w:rFonts w:ascii="Century Gothic" w:hAnsi="Century Gothic"/>
        </w:rPr>
        <w:t xml:space="preserve">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</w:rPr>
        <w:t>eorum</w:t>
      </w:r>
      <w:proofErr w:type="spellEnd"/>
      <w:r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Pr="005A0E0A">
        <w:rPr>
          <w:rFonts w:ascii="Century Gothic" w:hAnsi="Century Gothic"/>
        </w:rPr>
        <w:t>liberi</w:t>
      </w:r>
      <w:proofErr w:type="spellEnd"/>
      <w:r w:rsidRPr="005A0E0A">
        <w:rPr>
          <w:rFonts w:ascii="Century Gothic" w:hAnsi="Century Gothic"/>
        </w:rPr>
        <w:t xml:space="preserve">, </w:t>
      </w:r>
      <w:r w:rsidRPr="00660782">
        <w:rPr>
          <w:rFonts w:ascii="Century Gothic" w:hAnsi="Century Gothic"/>
          <w:b/>
          <w:color w:val="C45911" w:themeColor="accent2" w:themeShade="BF"/>
        </w:rPr>
        <w:t>quor</w:t>
      </w:r>
      <w:r w:rsidR="005A0E0A" w:rsidRPr="00660782">
        <w:rPr>
          <w:rFonts w:ascii="Century Gothic" w:hAnsi="Century Gothic"/>
          <w:b/>
          <w:color w:val="C45911" w:themeColor="accent2" w:themeShade="BF"/>
        </w:rPr>
        <w:t>um</w:t>
      </w:r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 w:rsidRPr="005A0E0A">
        <w:rPr>
          <w:rFonts w:ascii="Century Gothic" w:hAnsi="Century Gothic"/>
        </w:rPr>
        <w:t>bona</w:t>
      </w:r>
      <w:proofErr w:type="spellEnd"/>
      <w:r w:rsidR="005A0E0A" w:rsidRPr="005A0E0A">
        <w:rPr>
          <w:rFonts w:ascii="Century Gothic" w:hAnsi="Century Gothic"/>
        </w:rPr>
        <w:t xml:space="preserve"> </w:t>
      </w:r>
      <w:proofErr w:type="spellStart"/>
      <w:r w:rsidR="005A0E0A" w:rsidRPr="005A0E0A">
        <w:rPr>
          <w:rFonts w:ascii="Century Gothic" w:hAnsi="Century Gothic"/>
        </w:rPr>
        <w:t>venierunt</w:t>
      </w:r>
      <w:proofErr w:type="spellEnd"/>
      <w:r w:rsidR="005A0E0A" w:rsidRPr="005A0E0A">
        <w:rPr>
          <w:rFonts w:ascii="Century Gothic" w:hAnsi="Century Gothic"/>
        </w:rPr>
        <w:t xml:space="preserve">, </w:t>
      </w:r>
      <w:proofErr w:type="spellStart"/>
      <w:r w:rsidR="005A0E0A" w:rsidRPr="005A0E0A">
        <w:rPr>
          <w:rFonts w:ascii="Century Gothic" w:hAnsi="Century Gothic"/>
        </w:rPr>
        <w:t>cavete</w:t>
      </w:r>
      <w:proofErr w:type="spellEnd"/>
      <w:r w:rsidR="005A0E0A" w:rsidRPr="005A0E0A">
        <w:rPr>
          <w:rFonts w:ascii="Century Gothic" w:hAnsi="Century Gothic"/>
        </w:rPr>
        <w:t xml:space="preserve">, per deos </w:t>
      </w:r>
      <w:proofErr w:type="spellStart"/>
      <w:r w:rsidR="005A0E0A" w:rsidRPr="005A0E0A">
        <w:rPr>
          <w:rFonts w:ascii="Century Gothic" w:hAnsi="Century Gothic"/>
        </w:rPr>
        <w:t>immortales</w:t>
      </w:r>
      <w:proofErr w:type="spellEnd"/>
      <w:r w:rsidR="005A0E0A" w:rsidRPr="005A0E0A">
        <w:rPr>
          <w:rFonts w:ascii="Century Gothic" w:hAnsi="Century Gothic"/>
        </w:rPr>
        <w:t xml:space="preserve"> ! </w:t>
      </w:r>
      <w:proofErr w:type="spellStart"/>
      <w:r w:rsidR="005A0E0A">
        <w:rPr>
          <w:rFonts w:ascii="Century Gothic" w:hAnsi="Century Gothic"/>
        </w:rPr>
        <w:t>iudices</w:t>
      </w:r>
      <w:proofErr w:type="spellEnd"/>
      <w:r w:rsidR="005A0E0A">
        <w:rPr>
          <w:rFonts w:ascii="Century Gothic" w:hAnsi="Century Gothic"/>
        </w:rPr>
        <w:t xml:space="preserve">, ne </w:t>
      </w:r>
      <w:r w:rsidR="005A0E0A" w:rsidRPr="00660782">
        <w:rPr>
          <w:rFonts w:ascii="Century Gothic" w:hAnsi="Century Gothic"/>
          <w:b/>
          <w:color w:val="2E74B5" w:themeColor="accent1" w:themeShade="BF"/>
        </w:rPr>
        <w:t>nova</w:t>
      </w:r>
      <w:r w:rsidR="005A0E0A">
        <w:rPr>
          <w:rFonts w:ascii="Century Gothic" w:hAnsi="Century Gothic"/>
        </w:rPr>
        <w:t xml:space="preserve"> et </w:t>
      </w:r>
      <w:proofErr w:type="spellStart"/>
      <w:r w:rsidR="005A0E0A">
        <w:rPr>
          <w:rFonts w:ascii="Century Gothic" w:hAnsi="Century Gothic"/>
        </w:rPr>
        <w:t>multo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crudelior</w:t>
      </w:r>
      <w:proofErr w:type="spellEnd"/>
      <w:r w:rsidR="005A0E0A">
        <w:rPr>
          <w:rFonts w:ascii="Century Gothic" w:hAnsi="Century Gothic"/>
        </w:rPr>
        <w:t xml:space="preserve"> per </w:t>
      </w:r>
      <w:r w:rsidR="005A0E0A" w:rsidRPr="00660782">
        <w:rPr>
          <w:rFonts w:ascii="Century Gothic" w:hAnsi="Century Gothic"/>
          <w:b/>
          <w:color w:val="C45911" w:themeColor="accent2" w:themeShade="BF"/>
        </w:rPr>
        <w:t>vos</w:t>
      </w:r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proscriptio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instaurata</w:t>
      </w:r>
      <w:proofErr w:type="spellEnd"/>
      <w:r w:rsidR="005A0E0A" w:rsidRPr="00660782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esse</w:t>
      </w:r>
      <w:proofErr w:type="spellEnd"/>
      <w:r w:rsidR="005A0E0A" w:rsidRPr="00660782">
        <w:rPr>
          <w:rFonts w:ascii="Century Gothic" w:hAnsi="Century Gothic"/>
          <w:color w:val="2E74B5" w:themeColor="accent1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videatur</w:t>
      </w:r>
      <w:proofErr w:type="spellEnd"/>
      <w:r w:rsidR="005A0E0A">
        <w:rPr>
          <w:rFonts w:ascii="Century Gothic" w:hAnsi="Century Gothic"/>
        </w:rPr>
        <w:t xml:space="preserve">.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Illam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priorem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quae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r w:rsidR="005A0E0A">
        <w:rPr>
          <w:rFonts w:ascii="Century Gothic" w:hAnsi="Century Gothic"/>
        </w:rPr>
        <w:t xml:space="preserve">facta </w:t>
      </w:r>
      <w:proofErr w:type="spellStart"/>
      <w:r w:rsidR="005A0E0A">
        <w:rPr>
          <w:rFonts w:ascii="Century Gothic" w:hAnsi="Century Gothic"/>
        </w:rPr>
        <w:t>est</w:t>
      </w:r>
      <w:proofErr w:type="spellEnd"/>
      <w:r w:rsidR="005A0E0A">
        <w:rPr>
          <w:rFonts w:ascii="Century Gothic" w:hAnsi="Century Gothic"/>
        </w:rPr>
        <w:t xml:space="preserve"> in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eos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qui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arma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capere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potuerunt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>
        <w:rPr>
          <w:rFonts w:ascii="Century Gothic" w:hAnsi="Century Gothic"/>
        </w:rPr>
        <w:t>tamen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senatus</w:t>
      </w:r>
      <w:proofErr w:type="spellEnd"/>
      <w:r w:rsidR="005A0E0A" w:rsidRPr="00660782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suscipere</w:t>
      </w:r>
      <w:proofErr w:type="spellEnd"/>
      <w:r w:rsidR="005A0E0A" w:rsidRPr="00660782">
        <w:rPr>
          <w:rFonts w:ascii="Century Gothic" w:hAnsi="Century Gothic"/>
          <w:color w:val="2E74B5" w:themeColor="accent1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noluit</w:t>
      </w:r>
      <w:proofErr w:type="spellEnd"/>
      <w:r w:rsidR="005A0E0A">
        <w:rPr>
          <w:rFonts w:ascii="Century Gothic" w:hAnsi="Century Gothic"/>
        </w:rPr>
        <w:t xml:space="preserve">, ne </w:t>
      </w:r>
      <w:proofErr w:type="spellStart"/>
      <w:r w:rsidR="005A0E0A">
        <w:rPr>
          <w:rFonts w:ascii="Century Gothic" w:hAnsi="Century Gothic"/>
        </w:rPr>
        <w:t>quid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acrius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 w:rsidRPr="00660782">
        <w:rPr>
          <w:rFonts w:ascii="Century Gothic" w:hAnsi="Century Gothic"/>
        </w:rPr>
        <w:t>quam</w:t>
      </w:r>
      <w:proofErr w:type="spellEnd"/>
      <w:r w:rsidR="005A0E0A" w:rsidRPr="00660782">
        <w:rPr>
          <w:rFonts w:ascii="Century Gothic" w:hAnsi="Century Gothic"/>
        </w:rPr>
        <w:t xml:space="preserve"> </w:t>
      </w:r>
      <w:r w:rsidR="005A0E0A">
        <w:rPr>
          <w:rFonts w:ascii="Century Gothic" w:hAnsi="Century Gothic"/>
        </w:rPr>
        <w:t xml:space="preserve">more </w:t>
      </w:r>
      <w:proofErr w:type="spellStart"/>
      <w:r w:rsidR="005A0E0A">
        <w:rPr>
          <w:rFonts w:ascii="Century Gothic" w:hAnsi="Century Gothic"/>
        </w:rPr>
        <w:t>maiorum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comparatum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est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>
        <w:rPr>
          <w:rFonts w:ascii="Century Gothic" w:hAnsi="Century Gothic"/>
        </w:rPr>
        <w:t>publico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consilio</w:t>
      </w:r>
      <w:proofErr w:type="spellEnd"/>
      <w:r w:rsidR="005A0E0A">
        <w:rPr>
          <w:rFonts w:ascii="Century Gothic" w:hAnsi="Century Gothic"/>
        </w:rPr>
        <w:t xml:space="preserve"> factum </w:t>
      </w:r>
      <w:proofErr w:type="spellStart"/>
      <w:r w:rsidR="005A0E0A">
        <w:rPr>
          <w:rFonts w:ascii="Century Gothic" w:hAnsi="Century Gothic"/>
        </w:rPr>
        <w:t>videretur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hanc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vero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quae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r w:rsidR="005A0E0A">
        <w:rPr>
          <w:rFonts w:ascii="Century Gothic" w:hAnsi="Century Gothic"/>
        </w:rPr>
        <w:t xml:space="preserve">ad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eorum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liberos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atque</w:t>
      </w:r>
      <w:proofErr w:type="spellEnd"/>
      <w:r w:rsidR="005A0E0A">
        <w:rPr>
          <w:rFonts w:ascii="Century Gothic" w:hAnsi="Century Gothic"/>
        </w:rPr>
        <w:t xml:space="preserve"> ad </w:t>
      </w:r>
      <w:proofErr w:type="spellStart"/>
      <w:r w:rsidR="005A0E0A">
        <w:rPr>
          <w:rFonts w:ascii="Century Gothic" w:hAnsi="Century Gothic"/>
        </w:rPr>
        <w:t>infantium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puerorum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incunabula</w:t>
      </w:r>
      <w:proofErr w:type="spellEnd"/>
      <w:r w:rsidR="005A0E0A">
        <w:rPr>
          <w:rFonts w:ascii="Century Gothic" w:hAnsi="Century Gothic"/>
        </w:rPr>
        <w:t xml:space="preserve"> </w:t>
      </w:r>
      <w:proofErr w:type="spellStart"/>
      <w:r w:rsidR="005A0E0A">
        <w:rPr>
          <w:rFonts w:ascii="Century Gothic" w:hAnsi="Century Gothic"/>
        </w:rPr>
        <w:t>pertinet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>
        <w:rPr>
          <w:rFonts w:ascii="Century Gothic" w:hAnsi="Century Gothic"/>
        </w:rPr>
        <w:t>nisi</w:t>
      </w:r>
      <w:proofErr w:type="spellEnd"/>
      <w:r w:rsidR="005A0E0A">
        <w:rPr>
          <w:rFonts w:ascii="Century Gothic" w:hAnsi="Century Gothic"/>
        </w:rPr>
        <w:t xml:space="preserve"> </w:t>
      </w:r>
      <w:r w:rsidR="005A0E0A" w:rsidRPr="00660782">
        <w:rPr>
          <w:rFonts w:ascii="Century Gothic" w:hAnsi="Century Gothic"/>
          <w:b/>
          <w:color w:val="C45911" w:themeColor="accent2" w:themeShade="BF"/>
        </w:rPr>
        <w:t>hoc</w:t>
      </w:r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iudicio</w:t>
      </w:r>
      <w:proofErr w:type="spellEnd"/>
      <w:r w:rsidR="005A0E0A">
        <w:rPr>
          <w:rFonts w:ascii="Century Gothic" w:hAnsi="Century Gothic"/>
        </w:rPr>
        <w:t xml:space="preserve"> a </w:t>
      </w:r>
      <w:proofErr w:type="spellStart"/>
      <w:r w:rsidR="005A0E0A" w:rsidRPr="00660782">
        <w:rPr>
          <w:rFonts w:ascii="Century Gothic" w:hAnsi="Century Gothic"/>
          <w:b/>
          <w:color w:val="C45911" w:themeColor="accent2" w:themeShade="BF"/>
        </w:rPr>
        <w:t>vobis</w:t>
      </w:r>
      <w:proofErr w:type="spellEnd"/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proofErr w:type="spellStart"/>
      <w:r w:rsidR="005A0E0A">
        <w:rPr>
          <w:rFonts w:ascii="Century Gothic" w:hAnsi="Century Gothic"/>
        </w:rPr>
        <w:t>reicitis</w:t>
      </w:r>
      <w:proofErr w:type="spellEnd"/>
      <w:r w:rsidR="005A0E0A">
        <w:rPr>
          <w:rFonts w:ascii="Century Gothic" w:hAnsi="Century Gothic"/>
        </w:rPr>
        <w:t xml:space="preserve"> et </w:t>
      </w:r>
      <w:proofErr w:type="spellStart"/>
      <w:r w:rsidR="005A0E0A">
        <w:rPr>
          <w:rFonts w:ascii="Century Gothic" w:hAnsi="Century Gothic"/>
        </w:rPr>
        <w:t>aspernamini</w:t>
      </w:r>
      <w:proofErr w:type="spellEnd"/>
      <w:r w:rsidR="005A0E0A">
        <w:rPr>
          <w:rFonts w:ascii="Century Gothic" w:hAnsi="Century Gothic"/>
        </w:rPr>
        <w:t xml:space="preserve">, </w:t>
      </w:r>
      <w:proofErr w:type="spellStart"/>
      <w:r w:rsidR="005A0E0A">
        <w:rPr>
          <w:rFonts w:ascii="Century Gothic" w:hAnsi="Century Gothic"/>
        </w:rPr>
        <w:t>videte</w:t>
      </w:r>
      <w:proofErr w:type="spellEnd"/>
      <w:r w:rsidR="005A0E0A">
        <w:rPr>
          <w:rFonts w:ascii="Century Gothic" w:hAnsi="Century Gothic"/>
        </w:rPr>
        <w:t xml:space="preserve">, per deos </w:t>
      </w:r>
      <w:proofErr w:type="spellStart"/>
      <w:r w:rsidR="005A0E0A">
        <w:rPr>
          <w:rFonts w:ascii="Century Gothic" w:hAnsi="Century Gothic"/>
        </w:rPr>
        <w:t>immortales</w:t>
      </w:r>
      <w:proofErr w:type="spellEnd"/>
      <w:r w:rsidR="005A0E0A">
        <w:rPr>
          <w:rFonts w:ascii="Century Gothic" w:hAnsi="Century Gothic"/>
        </w:rPr>
        <w:t xml:space="preserve">! </w:t>
      </w:r>
      <w:r w:rsidR="005A0E0A" w:rsidRPr="00660782">
        <w:rPr>
          <w:rFonts w:ascii="Century Gothic" w:hAnsi="Century Gothic"/>
        </w:rPr>
        <w:t>quem</w:t>
      </w:r>
      <w:r w:rsidR="005A0E0A" w:rsidRPr="00660782">
        <w:rPr>
          <w:rFonts w:ascii="Century Gothic" w:hAnsi="Century Gothic"/>
          <w:color w:val="C45911" w:themeColor="accent2" w:themeShade="BF"/>
        </w:rPr>
        <w:t xml:space="preserve"> </w:t>
      </w:r>
      <w:r w:rsidR="005A0E0A">
        <w:rPr>
          <w:rFonts w:ascii="Century Gothic" w:hAnsi="Century Gothic"/>
        </w:rPr>
        <w:t xml:space="preserve">in </w:t>
      </w:r>
      <w:proofErr w:type="spellStart"/>
      <w:r w:rsidR="005A0E0A">
        <w:rPr>
          <w:rFonts w:ascii="Century Gothic" w:hAnsi="Century Gothic"/>
        </w:rPr>
        <w:t>locum</w:t>
      </w:r>
      <w:proofErr w:type="spellEnd"/>
      <w:r w:rsidR="005A0E0A">
        <w:rPr>
          <w:rFonts w:ascii="Century Gothic" w:hAnsi="Century Gothic"/>
        </w:rPr>
        <w:t xml:space="preserve"> rem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publicam</w:t>
      </w:r>
      <w:proofErr w:type="spellEnd"/>
      <w:r w:rsidR="005A0E0A" w:rsidRPr="00660782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perventuram</w:t>
      </w:r>
      <w:proofErr w:type="spellEnd"/>
      <w:r w:rsidR="005A0E0A" w:rsidRPr="00660782">
        <w:rPr>
          <w:rFonts w:ascii="Century Gothic" w:hAnsi="Century Gothic"/>
          <w:b/>
          <w:color w:val="2E74B5" w:themeColor="accent1" w:themeShade="BF"/>
        </w:rPr>
        <w:t xml:space="preserve"> </w:t>
      </w:r>
      <w:proofErr w:type="spellStart"/>
      <w:r w:rsidR="005A0E0A" w:rsidRPr="00660782">
        <w:rPr>
          <w:rFonts w:ascii="Century Gothic" w:hAnsi="Century Gothic"/>
          <w:b/>
          <w:color w:val="2E74B5" w:themeColor="accent1" w:themeShade="BF"/>
        </w:rPr>
        <w:t>putetis</w:t>
      </w:r>
      <w:proofErr w:type="spellEnd"/>
      <w:r w:rsidR="005A0E0A">
        <w:rPr>
          <w:rFonts w:ascii="Century Gothic" w:hAnsi="Century Gothic"/>
        </w:rPr>
        <w:t xml:space="preserve">! </w:t>
      </w:r>
    </w:p>
    <w:p w:rsidR="00660782" w:rsidRPr="00660782" w:rsidRDefault="00660782">
      <w:pPr>
        <w:rPr>
          <w:rFonts w:ascii="Century Gothic" w:hAnsi="Century Gothic"/>
          <w:b/>
          <w:color w:val="C45911" w:themeColor="accent2" w:themeShade="BF"/>
        </w:rPr>
      </w:pPr>
      <w:r w:rsidRPr="00660782">
        <w:rPr>
          <w:rFonts w:ascii="Century Gothic" w:hAnsi="Century Gothic"/>
          <w:b/>
          <w:color w:val="C45911" w:themeColor="accent2" w:themeShade="BF"/>
        </w:rPr>
        <w:t>Verwijzingen: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 opkopers steunen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Het vervolgen van de kinderen van de vogelvrijverklaarden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Rechters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Kinderen van degenen waarvan de goederen zijn opgekocht </w:t>
      </w:r>
    </w:p>
    <w:p w:rsidR="00660782" w:rsidRP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Kinderen van degenen waarvan de goederen zijn opgekocht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Rechters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vorige proscriptie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proscriptie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Degenen die wapens droegen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Degenen die wapens droegen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slachtoffers van de proscriptie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De proscriptie </w:t>
      </w:r>
    </w:p>
    <w:p w:rsidR="00660782" w:rsidRDefault="00660782" w:rsidP="00660782">
      <w:pPr>
        <w:pStyle w:val="Lijstaline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Rechters</w:t>
      </w:r>
    </w:p>
    <w:p w:rsidR="00660782" w:rsidRPr="00660782" w:rsidRDefault="00660782" w:rsidP="00660782">
      <w:pPr>
        <w:rPr>
          <w:rFonts w:ascii="Century Gothic" w:hAnsi="Century Gothic"/>
          <w:b/>
          <w:color w:val="2E74B5" w:themeColor="accent1" w:themeShade="BF"/>
        </w:rPr>
      </w:pPr>
      <w:r w:rsidRPr="00660782">
        <w:rPr>
          <w:rFonts w:ascii="Century Gothic" w:hAnsi="Century Gothic"/>
          <w:b/>
          <w:color w:val="2E74B5" w:themeColor="accent1" w:themeShade="BF"/>
        </w:rPr>
        <w:t>Stijlfiguren:</w:t>
      </w:r>
    </w:p>
    <w:p w:rsidR="00660782" w:rsidRDefault="00660782" w:rsidP="00660782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r>
        <w:rPr>
          <w:rFonts w:ascii="Century Gothic" w:hAnsi="Century Gothic"/>
        </w:rPr>
        <w:t>Nova…</w:t>
      </w:r>
      <w:proofErr w:type="spellStart"/>
      <w:r>
        <w:rPr>
          <w:rFonts w:ascii="Century Gothic" w:hAnsi="Century Gothic"/>
        </w:rPr>
        <w:t>instaurata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esse</w:t>
      </w:r>
      <w:proofErr w:type="spellEnd"/>
      <w:r>
        <w:rPr>
          <w:rFonts w:ascii="Century Gothic" w:hAnsi="Century Gothic"/>
        </w:rPr>
        <w:t xml:space="preserve"> -&gt; pleonasme </w:t>
      </w:r>
    </w:p>
    <w:p w:rsidR="00660782" w:rsidRDefault="00660782" w:rsidP="00660782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Senatus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suscipere</w:t>
      </w:r>
      <w:proofErr w:type="spellEnd"/>
      <w:r>
        <w:rPr>
          <w:rFonts w:ascii="Century Gothic" w:hAnsi="Century Gothic"/>
        </w:rPr>
        <w:t xml:space="preserve"> -&gt; alliteratie </w:t>
      </w:r>
    </w:p>
    <w:p w:rsidR="00660782" w:rsidRPr="00660782" w:rsidRDefault="00660782" w:rsidP="00660782">
      <w:pPr>
        <w:pStyle w:val="Lijstalinea"/>
        <w:numPr>
          <w:ilvl w:val="0"/>
          <w:numId w:val="6"/>
        </w:numPr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Publicam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perventuram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putetis</w:t>
      </w:r>
      <w:proofErr w:type="spellEnd"/>
      <w:r>
        <w:rPr>
          <w:rFonts w:ascii="Century Gothic" w:hAnsi="Century Gothic"/>
        </w:rPr>
        <w:t xml:space="preserve"> -&gt; alliteratie </w:t>
      </w:r>
    </w:p>
    <w:p w:rsidR="005A0E0A" w:rsidRDefault="005A0E0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2e. We moeten af van de wreedheid in de staat</w:t>
      </w:r>
    </w:p>
    <w:p w:rsidR="005A0E0A" w:rsidRDefault="005A0E0A">
      <w:pPr>
        <w:rPr>
          <w:rFonts w:ascii="Century Gothic" w:hAnsi="Century Gothic"/>
          <w:lang w:val="fr-FR"/>
        </w:rPr>
      </w:pPr>
      <w:proofErr w:type="spellStart"/>
      <w:r w:rsidRPr="005A0E0A">
        <w:rPr>
          <w:rFonts w:ascii="Century Gothic" w:hAnsi="Century Gothic"/>
          <w:lang w:val="fr-FR"/>
        </w:rPr>
        <w:t>Homines</w:t>
      </w:r>
      <w:proofErr w:type="spellEnd"/>
      <w:r w:rsidRPr="005A0E0A">
        <w:rPr>
          <w:rFonts w:ascii="Century Gothic" w:hAnsi="Century Gothic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lang w:val="fr-FR"/>
        </w:rPr>
        <w:t>sapientes</w:t>
      </w:r>
      <w:proofErr w:type="spellEnd"/>
      <w:r w:rsidRPr="005A0E0A">
        <w:rPr>
          <w:rFonts w:ascii="Century Gothic" w:hAnsi="Century Gothic"/>
          <w:lang w:val="fr-FR"/>
        </w:rPr>
        <w:t xml:space="preserve"> et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ista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lang w:val="fr-FR"/>
        </w:rPr>
        <w:t>auctoritate</w:t>
      </w:r>
      <w:proofErr w:type="spellEnd"/>
      <w:r w:rsidRPr="005A0E0A">
        <w:rPr>
          <w:rFonts w:ascii="Century Gothic" w:hAnsi="Century Gothic"/>
          <w:lang w:val="fr-FR"/>
        </w:rPr>
        <w:t xml:space="preserve"> et </w:t>
      </w:r>
      <w:proofErr w:type="spellStart"/>
      <w:r w:rsidRPr="005A0E0A">
        <w:rPr>
          <w:rFonts w:ascii="Century Gothic" w:hAnsi="Century Gothic"/>
          <w:lang w:val="fr-FR"/>
        </w:rPr>
        <w:t>potestate</w:t>
      </w:r>
      <w:proofErr w:type="spellEnd"/>
      <w:r w:rsidRPr="005A0E0A">
        <w:rPr>
          <w:rFonts w:ascii="Century Gothic" w:hAnsi="Century Gothic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lang w:val="fr-FR"/>
        </w:rPr>
        <w:t>praeditos</w:t>
      </w:r>
      <w:proofErr w:type="spellEnd"/>
      <w:r w:rsidRPr="005A0E0A">
        <w:rPr>
          <w:rFonts w:ascii="Century Gothic" w:hAnsi="Century Gothic"/>
          <w:lang w:val="fr-FR"/>
        </w:rPr>
        <w:t xml:space="preserve">,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qua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vos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lang w:val="fr-FR"/>
        </w:rPr>
        <w:t>estis</w:t>
      </w:r>
      <w:proofErr w:type="spellEnd"/>
      <w:r w:rsidRPr="005A0E0A">
        <w:rPr>
          <w:rFonts w:ascii="Century Gothic" w:hAnsi="Century Gothic"/>
          <w:lang w:val="fr-FR"/>
        </w:rPr>
        <w:t xml:space="preserve">, ex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quibus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A0E0A">
        <w:rPr>
          <w:rFonts w:ascii="Century Gothic" w:hAnsi="Century Gothic"/>
          <w:lang w:val="fr-FR"/>
        </w:rPr>
        <w:t xml:space="preserve">rebus maxime </w:t>
      </w:r>
      <w:proofErr w:type="spellStart"/>
      <w:r w:rsidRPr="005A0E0A">
        <w:rPr>
          <w:rFonts w:ascii="Century Gothic" w:hAnsi="Century Gothic"/>
          <w:lang w:val="fr-FR"/>
        </w:rPr>
        <w:t>res</w:t>
      </w:r>
      <w:proofErr w:type="spellEnd"/>
      <w:r w:rsidRPr="005A0E0A">
        <w:rPr>
          <w:rFonts w:ascii="Century Gothic" w:hAnsi="Century Gothic"/>
          <w:lang w:val="fr-FR"/>
        </w:rPr>
        <w:t xml:space="preserve"> publica </w:t>
      </w:r>
      <w:proofErr w:type="spellStart"/>
      <w:r w:rsidRPr="005A0E0A">
        <w:rPr>
          <w:rFonts w:ascii="Century Gothic" w:hAnsi="Century Gothic"/>
          <w:lang w:val="fr-FR"/>
        </w:rPr>
        <w:t>laborat</w:t>
      </w:r>
      <w:proofErr w:type="spellEnd"/>
      <w:r w:rsidRPr="005A0E0A">
        <w:rPr>
          <w:rFonts w:ascii="Century Gothic" w:hAnsi="Century Gothic"/>
          <w:lang w:val="fr-FR"/>
        </w:rPr>
        <w:t xml:space="preserve">,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iis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5A0E0A">
        <w:rPr>
          <w:rFonts w:ascii="Century Gothic" w:hAnsi="Century Gothic"/>
          <w:lang w:val="fr-FR"/>
        </w:rPr>
        <w:t xml:space="preserve">maxime </w:t>
      </w:r>
      <w:proofErr w:type="spellStart"/>
      <w:r w:rsidRPr="005A0E0A">
        <w:rPr>
          <w:rFonts w:ascii="Century Gothic" w:hAnsi="Century Gothic"/>
          <w:lang w:val="fr-FR"/>
        </w:rPr>
        <w:t>mederi</w:t>
      </w:r>
      <w:proofErr w:type="spellEnd"/>
      <w:r w:rsidRPr="005A0E0A">
        <w:rPr>
          <w:rFonts w:ascii="Century Gothic" w:hAnsi="Century Gothic"/>
          <w:lang w:val="fr-FR"/>
        </w:rPr>
        <w:t xml:space="preserve"> </w:t>
      </w:r>
      <w:proofErr w:type="spellStart"/>
      <w:r w:rsidRPr="005A0E0A">
        <w:rPr>
          <w:rFonts w:ascii="Century Gothic" w:hAnsi="Century Gothic"/>
          <w:lang w:val="fr-FR"/>
        </w:rPr>
        <w:t>convenit</w:t>
      </w:r>
      <w:proofErr w:type="spellEnd"/>
      <w:r w:rsidRPr="005A0E0A">
        <w:rPr>
          <w:rFonts w:ascii="Century Gothic" w:hAnsi="Century Gothic"/>
          <w:lang w:val="fr-FR"/>
        </w:rPr>
        <w:t xml:space="preserve">.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Vestrum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nemo</w:t>
      </w:r>
      <w:proofErr w:type="spellEnd"/>
      <w:r>
        <w:rPr>
          <w:rFonts w:ascii="Century Gothic" w:hAnsi="Century Gothic"/>
          <w:lang w:val="fr-FR"/>
        </w:rPr>
        <w:t xml:space="preserve"> est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quin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intellegat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populum</w:t>
      </w:r>
      <w:proofErr w:type="spellEnd"/>
      <w:r>
        <w:rPr>
          <w:rFonts w:ascii="Century Gothic" w:hAnsi="Century Gothic"/>
          <w:lang w:val="fr-FR"/>
        </w:rPr>
        <w:t xml:space="preserve"> Romanum,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quondam</w:t>
      </w:r>
      <w:proofErr w:type="spellEnd"/>
      <w:r>
        <w:rPr>
          <w:rFonts w:ascii="Century Gothic" w:hAnsi="Century Gothic"/>
          <w:lang w:val="fr-FR"/>
        </w:rPr>
        <w:t xml:space="preserve"> in </w:t>
      </w:r>
      <w:proofErr w:type="spellStart"/>
      <w:r>
        <w:rPr>
          <w:rFonts w:ascii="Century Gothic" w:hAnsi="Century Gothic"/>
          <w:lang w:val="fr-FR"/>
        </w:rPr>
        <w:t>hostes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lenissimus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existimabatur</w:t>
      </w:r>
      <w:proofErr w:type="spellEnd"/>
      <w:r>
        <w:rPr>
          <w:rFonts w:ascii="Century Gothic" w:hAnsi="Century Gothic"/>
          <w:lang w:val="fr-FR"/>
        </w:rPr>
        <w:t xml:space="preserve">,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hoc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tempore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domestica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crudelitate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laborare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Ha</w:t>
      </w:r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nc</w:t>
      </w:r>
      <w:proofErr w:type="spellEnd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tollite</w:t>
      </w:r>
      <w:proofErr w:type="spellEnd"/>
      <w:r>
        <w:rPr>
          <w:rFonts w:ascii="Century Gothic" w:hAnsi="Century Gothic"/>
          <w:lang w:val="fr-FR"/>
        </w:rPr>
        <w:t xml:space="preserve"> ex </w:t>
      </w:r>
      <w:proofErr w:type="spellStart"/>
      <w:r>
        <w:rPr>
          <w:rFonts w:ascii="Century Gothic" w:hAnsi="Century Gothic"/>
          <w:lang w:val="fr-FR"/>
        </w:rPr>
        <w:t>civitate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iudices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ha</w:t>
      </w:r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nc</w:t>
      </w:r>
      <w:proofErr w:type="spellEnd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pati</w:t>
      </w:r>
      <w:proofErr w:type="spellEnd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 xml:space="preserve"> </w:t>
      </w:r>
      <w:proofErr w:type="spellStart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nolite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diutius</w:t>
      </w:r>
      <w:proofErr w:type="spellEnd"/>
      <w:r>
        <w:rPr>
          <w:rFonts w:ascii="Century Gothic" w:hAnsi="Century Gothic"/>
          <w:lang w:val="fr-FR"/>
        </w:rPr>
        <w:t xml:space="preserve"> in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hac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re</w:t>
      </w:r>
      <w:proofErr w:type="spellEnd"/>
      <w:r>
        <w:rPr>
          <w:rFonts w:ascii="Century Gothic" w:hAnsi="Century Gothic"/>
          <w:lang w:val="fr-FR"/>
        </w:rPr>
        <w:t xml:space="preserve"> publica </w:t>
      </w:r>
      <w:proofErr w:type="spellStart"/>
      <w:r>
        <w:rPr>
          <w:rFonts w:ascii="Century Gothic" w:hAnsi="Century Gothic"/>
          <w:lang w:val="fr-FR"/>
        </w:rPr>
        <w:t>versari</w:t>
      </w:r>
      <w:proofErr w:type="spellEnd"/>
      <w:r>
        <w:rPr>
          <w:rFonts w:ascii="Century Gothic" w:hAnsi="Century Gothic"/>
          <w:lang w:val="fr-FR"/>
        </w:rPr>
        <w:t xml:space="preserve">. </w:t>
      </w:r>
      <w:proofErr w:type="spellStart"/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Quae</w:t>
      </w:r>
      <w:proofErr w:type="spellEnd"/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>
        <w:rPr>
          <w:rFonts w:ascii="Century Gothic" w:hAnsi="Century Gothic"/>
          <w:lang w:val="fr-FR"/>
        </w:rPr>
        <w:t xml:space="preserve">non modo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i</w:t>
      </w:r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d</w:t>
      </w:r>
      <w:r w:rsidRPr="00D75461">
        <w:rPr>
          <w:rFonts w:ascii="Century Gothic" w:hAnsi="Century Gothic"/>
          <w:color w:val="2E74B5" w:themeColor="accent1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habet</w:t>
      </w:r>
      <w:proofErr w:type="spellEnd"/>
      <w:r>
        <w:rPr>
          <w:rFonts w:ascii="Century Gothic" w:hAnsi="Century Gothic"/>
          <w:lang w:val="fr-FR"/>
        </w:rPr>
        <w:t xml:space="preserve"> in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se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mali</w:t>
      </w:r>
      <w:r>
        <w:rPr>
          <w:rFonts w:ascii="Century Gothic" w:hAnsi="Century Gothic"/>
          <w:lang w:val="fr-FR"/>
        </w:rPr>
        <w:t xml:space="preserve">, quod </w:t>
      </w:r>
      <w:proofErr w:type="spellStart"/>
      <w:r>
        <w:rPr>
          <w:rFonts w:ascii="Century Gothic" w:hAnsi="Century Gothic"/>
          <w:lang w:val="fr-FR"/>
        </w:rPr>
        <w:t>tot</w:t>
      </w:r>
      <w:proofErr w:type="spellEnd"/>
      <w:r>
        <w:rPr>
          <w:rFonts w:ascii="Century Gothic" w:hAnsi="Century Gothic"/>
          <w:lang w:val="fr-FR"/>
        </w:rPr>
        <w:t xml:space="preserve"> cives </w:t>
      </w:r>
      <w:proofErr w:type="spellStart"/>
      <w:r>
        <w:rPr>
          <w:rFonts w:ascii="Century Gothic" w:hAnsi="Century Gothic"/>
          <w:lang w:val="fr-FR"/>
        </w:rPr>
        <w:t>atrocissime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sustulit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verum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etiam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hominibus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lenissimis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ademit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misericordiam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consuetudine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incommodorum</w:t>
      </w:r>
      <w:proofErr w:type="spellEnd"/>
      <w:r>
        <w:rPr>
          <w:rFonts w:ascii="Century Gothic" w:hAnsi="Century Gothic"/>
          <w:lang w:val="fr-FR"/>
        </w:rPr>
        <w:t xml:space="preserve">. Nam cum omnibus </w:t>
      </w:r>
      <w:proofErr w:type="spellStart"/>
      <w:r>
        <w:rPr>
          <w:rFonts w:ascii="Century Gothic" w:hAnsi="Century Gothic"/>
          <w:lang w:val="fr-FR"/>
        </w:rPr>
        <w:t>horis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aliquid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atrociter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fieri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videmus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aut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audimus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etiam</w:t>
      </w:r>
      <w:proofErr w:type="spellEnd"/>
      <w:r>
        <w:rPr>
          <w:rFonts w:ascii="Century Gothic" w:hAnsi="Century Gothic"/>
          <w:lang w:val="fr-FR"/>
        </w:rPr>
        <w:t xml:space="preserve"> </w:t>
      </w:r>
      <w:r w:rsidRPr="00660782">
        <w:rPr>
          <w:rFonts w:ascii="Century Gothic" w:hAnsi="Century Gothic"/>
          <w:b/>
          <w:color w:val="C45911" w:themeColor="accent2" w:themeShade="BF"/>
          <w:lang w:val="fr-FR"/>
        </w:rPr>
        <w:t>qui</w:t>
      </w:r>
      <w:r w:rsidRPr="00660782">
        <w:rPr>
          <w:rFonts w:ascii="Century Gothic" w:hAnsi="Century Gothic"/>
          <w:color w:val="C45911" w:themeColor="accent2" w:themeShade="BF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natura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mitissimi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sumus</w:t>
      </w:r>
      <w:proofErr w:type="spellEnd"/>
      <w:r>
        <w:rPr>
          <w:rFonts w:ascii="Century Gothic" w:hAnsi="Century Gothic"/>
          <w:lang w:val="fr-FR"/>
        </w:rPr>
        <w:t xml:space="preserve">, </w:t>
      </w:r>
      <w:proofErr w:type="spellStart"/>
      <w:r>
        <w:rPr>
          <w:rFonts w:ascii="Century Gothic" w:hAnsi="Century Gothic"/>
          <w:lang w:val="fr-FR"/>
        </w:rPr>
        <w:t>assiduitate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molestiarum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sensum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omnem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humanitatis</w:t>
      </w:r>
      <w:proofErr w:type="spellEnd"/>
      <w:r>
        <w:rPr>
          <w:rFonts w:ascii="Century Gothic" w:hAnsi="Century Gothic"/>
          <w:lang w:val="fr-FR"/>
        </w:rPr>
        <w:t xml:space="preserve"> ex </w:t>
      </w:r>
      <w:proofErr w:type="spellStart"/>
      <w:r>
        <w:rPr>
          <w:rFonts w:ascii="Century Gothic" w:hAnsi="Century Gothic"/>
          <w:lang w:val="fr-FR"/>
        </w:rPr>
        <w:t>animis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amittimus</w:t>
      </w:r>
      <w:proofErr w:type="spellEnd"/>
      <w:r>
        <w:rPr>
          <w:rFonts w:ascii="Century Gothic" w:hAnsi="Century Gothic"/>
          <w:lang w:val="fr-FR"/>
        </w:rPr>
        <w:t xml:space="preserve">. </w:t>
      </w:r>
    </w:p>
    <w:p w:rsidR="00660782" w:rsidRPr="00D75461" w:rsidRDefault="00660782">
      <w:pPr>
        <w:rPr>
          <w:rFonts w:ascii="Century Gothic" w:hAnsi="Century Gothic"/>
          <w:b/>
          <w:color w:val="C45911" w:themeColor="accent2" w:themeShade="BF"/>
          <w:lang w:val="fr-FR"/>
        </w:rPr>
      </w:pPr>
      <w:proofErr w:type="spellStart"/>
      <w:r w:rsidRPr="00D75461">
        <w:rPr>
          <w:rFonts w:ascii="Century Gothic" w:hAnsi="Century Gothic"/>
          <w:b/>
          <w:color w:val="C45911" w:themeColor="accent2" w:themeShade="BF"/>
          <w:lang w:val="fr-FR"/>
        </w:rPr>
        <w:t>Verwijzingen</w:t>
      </w:r>
      <w:proofErr w:type="spellEnd"/>
      <w:r w:rsidRPr="00D75461">
        <w:rPr>
          <w:rFonts w:ascii="Century Gothic" w:hAnsi="Century Gothic"/>
          <w:b/>
          <w:color w:val="C45911" w:themeColor="accent2" w:themeShade="BF"/>
          <w:lang w:val="fr-FR"/>
        </w:rPr>
        <w:t> :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Gezag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Gezag</w:t>
      </w:r>
      <w:proofErr w:type="spellEnd"/>
      <w:r>
        <w:rPr>
          <w:rFonts w:ascii="Century Gothic" w:hAnsi="Century Gothic"/>
          <w:lang w:val="fr-FR"/>
        </w:rPr>
        <w:t xml:space="preserve"> en </w:t>
      </w:r>
      <w:proofErr w:type="spellStart"/>
      <w:r>
        <w:rPr>
          <w:rFonts w:ascii="Century Gothic" w:hAnsi="Century Gothic"/>
          <w:lang w:val="fr-FR"/>
        </w:rPr>
        <w:t>invloed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</w:t>
      </w: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</w:t>
      </w: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660782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660782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</w:t>
      </w:r>
      <w:proofErr w:type="spellStart"/>
      <w:r>
        <w:rPr>
          <w:rFonts w:ascii="Century Gothic" w:hAnsi="Century Gothic"/>
          <w:lang w:val="fr-FR"/>
        </w:rPr>
        <w:t>tijd</w:t>
      </w:r>
      <w:proofErr w:type="spellEnd"/>
      <w:r>
        <w:rPr>
          <w:rFonts w:ascii="Century Gothic" w:hAnsi="Century Gothic"/>
          <w:lang w:val="fr-FR"/>
        </w:rPr>
        <w:t xml:space="preserve"> van de </w:t>
      </w:r>
      <w:proofErr w:type="spellStart"/>
      <w:r>
        <w:rPr>
          <w:rFonts w:ascii="Century Gothic" w:hAnsi="Century Gothic"/>
          <w:lang w:val="fr-FR"/>
        </w:rPr>
        <w:t>zaak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Wreedheid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Verbod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De </w:t>
      </w:r>
      <w:proofErr w:type="spellStart"/>
      <w:r>
        <w:rPr>
          <w:rFonts w:ascii="Century Gothic" w:hAnsi="Century Gothic"/>
          <w:lang w:val="fr-FR"/>
        </w:rPr>
        <w:t>staat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Wreedheid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Kwaad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Wreedheid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Default="00D75461" w:rsidP="00660782">
      <w:pPr>
        <w:pStyle w:val="Lijstalinea"/>
        <w:numPr>
          <w:ilvl w:val="0"/>
          <w:numId w:val="7"/>
        </w:numPr>
        <w:rPr>
          <w:rFonts w:ascii="Century Gothic" w:hAnsi="Century Gothic"/>
          <w:lang w:val="fr-FR"/>
        </w:rPr>
      </w:pPr>
      <w:proofErr w:type="spellStart"/>
      <w:r>
        <w:rPr>
          <w:rFonts w:ascii="Century Gothic" w:hAnsi="Century Gothic"/>
          <w:lang w:val="fr-FR"/>
        </w:rPr>
        <w:t>Rechters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Pr="00D75461" w:rsidRDefault="00D75461" w:rsidP="00D75461">
      <w:pPr>
        <w:rPr>
          <w:rFonts w:ascii="Century Gothic" w:hAnsi="Century Gothic"/>
          <w:b/>
          <w:color w:val="2E74B5" w:themeColor="accent1" w:themeShade="BF"/>
          <w:lang w:val="fr-FR"/>
        </w:rPr>
      </w:pPr>
      <w:proofErr w:type="spellStart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Stijlfiguren</w:t>
      </w:r>
      <w:proofErr w:type="spellEnd"/>
      <w:r w:rsidRPr="00D75461">
        <w:rPr>
          <w:rFonts w:ascii="Century Gothic" w:hAnsi="Century Gothic"/>
          <w:b/>
          <w:color w:val="2E74B5" w:themeColor="accent1" w:themeShade="BF"/>
          <w:lang w:val="fr-FR"/>
        </w:rPr>
        <w:t> :</w:t>
      </w:r>
    </w:p>
    <w:p w:rsidR="00D75461" w:rsidRDefault="00D75461" w:rsidP="00D75461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bookmarkStart w:id="0" w:name="_GoBack"/>
      <w:bookmarkEnd w:id="0"/>
      <w:proofErr w:type="spellStart"/>
      <w:r>
        <w:rPr>
          <w:rFonts w:ascii="Century Gothic" w:hAnsi="Century Gothic"/>
          <w:lang w:val="fr-FR"/>
        </w:rPr>
        <w:t>Hanc</w:t>
      </w:r>
      <w:proofErr w:type="spellEnd"/>
      <w:r>
        <w:rPr>
          <w:rFonts w:ascii="Century Gothic" w:hAnsi="Century Gothic"/>
          <w:lang w:val="fr-FR"/>
        </w:rPr>
        <w:t xml:space="preserve"> tolite…</w:t>
      </w:r>
      <w:proofErr w:type="spellStart"/>
      <w:r>
        <w:rPr>
          <w:rFonts w:ascii="Century Gothic" w:hAnsi="Century Gothic"/>
          <w:lang w:val="fr-FR"/>
        </w:rPr>
        <w:t>hanc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pati</w:t>
      </w:r>
      <w:proofErr w:type="spellEnd"/>
      <w:r>
        <w:rPr>
          <w:rFonts w:ascii="Century Gothic" w:hAnsi="Century Gothic"/>
          <w:lang w:val="fr-FR"/>
        </w:rPr>
        <w:t xml:space="preserve"> </w:t>
      </w:r>
      <w:proofErr w:type="spellStart"/>
      <w:r>
        <w:rPr>
          <w:rFonts w:ascii="Century Gothic" w:hAnsi="Century Gothic"/>
          <w:lang w:val="fr-FR"/>
        </w:rPr>
        <w:t>nolite</w:t>
      </w:r>
      <w:proofErr w:type="spellEnd"/>
      <w:r>
        <w:rPr>
          <w:rFonts w:ascii="Century Gothic" w:hAnsi="Century Gothic"/>
          <w:lang w:val="fr-FR"/>
        </w:rPr>
        <w:t xml:space="preserve"> -&gt; </w:t>
      </w:r>
      <w:proofErr w:type="spellStart"/>
      <w:r>
        <w:rPr>
          <w:rFonts w:ascii="Century Gothic" w:hAnsi="Century Gothic"/>
          <w:lang w:val="fr-FR"/>
        </w:rPr>
        <w:t>anafoor</w:t>
      </w:r>
      <w:proofErr w:type="spellEnd"/>
      <w:r>
        <w:rPr>
          <w:rFonts w:ascii="Century Gothic" w:hAnsi="Century Gothic"/>
          <w:lang w:val="fr-FR"/>
        </w:rPr>
        <w:t xml:space="preserve"> + </w:t>
      </w:r>
      <w:proofErr w:type="spellStart"/>
      <w:r>
        <w:rPr>
          <w:rFonts w:ascii="Century Gothic" w:hAnsi="Century Gothic"/>
          <w:lang w:val="fr-FR"/>
        </w:rPr>
        <w:t>parralellisme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p w:rsidR="00D75461" w:rsidRPr="00D75461" w:rsidRDefault="00D75461" w:rsidP="00D75461">
      <w:pPr>
        <w:pStyle w:val="Lijstalinea"/>
        <w:numPr>
          <w:ilvl w:val="0"/>
          <w:numId w:val="8"/>
        </w:numPr>
        <w:rPr>
          <w:rFonts w:ascii="Century Gothic" w:hAnsi="Century Gothic"/>
          <w:lang w:val="fr-FR"/>
        </w:rPr>
      </w:pPr>
      <w:r>
        <w:rPr>
          <w:rFonts w:ascii="Century Gothic" w:hAnsi="Century Gothic"/>
          <w:lang w:val="fr-FR"/>
        </w:rPr>
        <w:t xml:space="preserve">Id…mali -&gt; </w:t>
      </w:r>
      <w:proofErr w:type="spellStart"/>
      <w:r>
        <w:rPr>
          <w:rFonts w:ascii="Century Gothic" w:hAnsi="Century Gothic"/>
          <w:lang w:val="fr-FR"/>
        </w:rPr>
        <w:t>hyperbaton</w:t>
      </w:r>
      <w:proofErr w:type="spellEnd"/>
      <w:r>
        <w:rPr>
          <w:rFonts w:ascii="Century Gothic" w:hAnsi="Century Gothic"/>
          <w:lang w:val="fr-FR"/>
        </w:rPr>
        <w:t xml:space="preserve"> </w:t>
      </w:r>
    </w:p>
    <w:sectPr w:rsidR="00D75461" w:rsidRPr="00D7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4BF5"/>
    <w:multiLevelType w:val="hybridMultilevel"/>
    <w:tmpl w:val="AB426F5E"/>
    <w:lvl w:ilvl="0" w:tplc="C7C67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A6557"/>
    <w:multiLevelType w:val="hybridMultilevel"/>
    <w:tmpl w:val="54B2AD30"/>
    <w:lvl w:ilvl="0" w:tplc="80F6F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71EF"/>
    <w:multiLevelType w:val="hybridMultilevel"/>
    <w:tmpl w:val="E2ECFA48"/>
    <w:lvl w:ilvl="0" w:tplc="60F2BC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A6FF7"/>
    <w:multiLevelType w:val="hybridMultilevel"/>
    <w:tmpl w:val="A0682C02"/>
    <w:lvl w:ilvl="0" w:tplc="B7CA72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B52"/>
    <w:multiLevelType w:val="hybridMultilevel"/>
    <w:tmpl w:val="79A069EC"/>
    <w:lvl w:ilvl="0" w:tplc="FA36B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935B3"/>
    <w:multiLevelType w:val="hybridMultilevel"/>
    <w:tmpl w:val="1E46CF4E"/>
    <w:lvl w:ilvl="0" w:tplc="6C380E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A08DA"/>
    <w:multiLevelType w:val="hybridMultilevel"/>
    <w:tmpl w:val="C62AAF52"/>
    <w:lvl w:ilvl="0" w:tplc="53A438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F13A4"/>
    <w:multiLevelType w:val="hybridMultilevel"/>
    <w:tmpl w:val="445856EE"/>
    <w:lvl w:ilvl="0" w:tplc="41EC8C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45911" w:themeColor="accent2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F7"/>
    <w:rsid w:val="00130E96"/>
    <w:rsid w:val="005A0E0A"/>
    <w:rsid w:val="005A13FD"/>
    <w:rsid w:val="005F5C26"/>
    <w:rsid w:val="006455FA"/>
    <w:rsid w:val="00660782"/>
    <w:rsid w:val="00703F25"/>
    <w:rsid w:val="009212F7"/>
    <w:rsid w:val="00D75461"/>
    <w:rsid w:val="00E13651"/>
    <w:rsid w:val="00F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8E8C7-1BF3-4A79-9456-CC597418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0E0A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E1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van Haaren</dc:creator>
  <cp:keywords/>
  <dc:description/>
  <cp:lastModifiedBy>Fleur van Haaren</cp:lastModifiedBy>
  <cp:revision>2</cp:revision>
  <dcterms:created xsi:type="dcterms:W3CDTF">2021-04-15T09:22:00Z</dcterms:created>
  <dcterms:modified xsi:type="dcterms:W3CDTF">2021-04-15T11:20:00Z</dcterms:modified>
</cp:coreProperties>
</file>